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052BA" w14:textId="04B6639B" w:rsidR="00046DB7" w:rsidRPr="003D6574" w:rsidRDefault="00EF1B36" w:rsidP="003D6574">
      <w:pPr>
        <w:pBdr>
          <w:top w:val="single" w:sz="4" w:space="1" w:color="auto"/>
          <w:left w:val="single" w:sz="4" w:space="4" w:color="auto"/>
          <w:bottom w:val="single" w:sz="4" w:space="1" w:color="auto"/>
          <w:right w:val="single" w:sz="4" w:space="4" w:color="auto"/>
        </w:pBdr>
        <w:jc w:val="center"/>
        <w:rPr>
          <w:rFonts w:ascii="Arial" w:hAnsi="Arial" w:cs="Arial"/>
          <w:b/>
          <w:bCs/>
          <w:sz w:val="48"/>
          <w:szCs w:val="48"/>
        </w:rPr>
      </w:pPr>
      <w:r w:rsidRPr="003D6574">
        <w:rPr>
          <w:rFonts w:ascii="Arial" w:hAnsi="Arial" w:cs="Arial"/>
          <w:b/>
          <w:bCs/>
          <w:sz w:val="48"/>
          <w:szCs w:val="48"/>
        </w:rPr>
        <w:t xml:space="preserve">2020 </w:t>
      </w:r>
      <w:proofErr w:type="spellStart"/>
      <w:r w:rsidRPr="003D6574">
        <w:rPr>
          <w:rFonts w:ascii="Arial" w:hAnsi="Arial" w:cs="Arial"/>
          <w:b/>
          <w:bCs/>
          <w:sz w:val="48"/>
          <w:szCs w:val="48"/>
        </w:rPr>
        <w:t>Aatrix</w:t>
      </w:r>
      <w:proofErr w:type="spellEnd"/>
      <w:r w:rsidRPr="003D6574">
        <w:rPr>
          <w:rFonts w:ascii="Arial" w:hAnsi="Arial" w:cs="Arial"/>
          <w:b/>
          <w:bCs/>
          <w:sz w:val="48"/>
          <w:szCs w:val="48"/>
        </w:rPr>
        <w:t xml:space="preserve"> 1099-NEC Filing Instructions</w:t>
      </w:r>
    </w:p>
    <w:p w14:paraId="6417F591" w14:textId="7D448F66" w:rsidR="00EF1B36" w:rsidRPr="003D6574" w:rsidRDefault="00EF1B36" w:rsidP="003D6574">
      <w:pPr>
        <w:jc w:val="center"/>
        <w:rPr>
          <w:rFonts w:ascii="Arial" w:hAnsi="Arial" w:cs="Arial"/>
          <w:sz w:val="48"/>
          <w:szCs w:val="48"/>
        </w:rPr>
      </w:pPr>
      <w:r w:rsidRPr="003D6574">
        <w:rPr>
          <w:rFonts w:ascii="Arial" w:hAnsi="Arial" w:cs="Arial"/>
          <w:sz w:val="48"/>
          <w:szCs w:val="48"/>
        </w:rPr>
        <w:t>Before you Start</w:t>
      </w:r>
      <w:r w:rsidR="003D6574" w:rsidRPr="003D6574">
        <w:rPr>
          <w:rFonts w:ascii="Arial" w:hAnsi="Arial" w:cs="Arial"/>
          <w:sz w:val="48"/>
          <w:szCs w:val="48"/>
        </w:rPr>
        <w:t>:</w:t>
      </w:r>
    </w:p>
    <w:p w14:paraId="0EA2CCD5" w14:textId="43642437" w:rsidR="00EF1B36"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The </w:t>
      </w:r>
      <w:r w:rsidR="003D6574" w:rsidRPr="003D6574">
        <w:rPr>
          <w:rFonts w:ascii="Arial" w:hAnsi="Arial" w:cs="Arial"/>
          <w:sz w:val="28"/>
          <w:szCs w:val="28"/>
        </w:rPr>
        <w:t xml:space="preserve">1099 NEC form Box </w:t>
      </w:r>
      <w:r w:rsidRPr="003D6574">
        <w:rPr>
          <w:rFonts w:ascii="Arial" w:hAnsi="Arial" w:cs="Arial"/>
          <w:sz w:val="28"/>
          <w:szCs w:val="28"/>
        </w:rPr>
        <w:t xml:space="preserve">NEC-01 is now used to report data that was previously reported in the </w:t>
      </w:r>
      <w:r w:rsidR="003D6574" w:rsidRPr="003D6574">
        <w:rPr>
          <w:rFonts w:ascii="Arial" w:hAnsi="Arial" w:cs="Arial"/>
          <w:sz w:val="28"/>
          <w:szCs w:val="28"/>
        </w:rPr>
        <w:t xml:space="preserve">1099 MISC box </w:t>
      </w:r>
      <w:r w:rsidRPr="003D6574">
        <w:rPr>
          <w:rFonts w:ascii="Arial" w:hAnsi="Arial" w:cs="Arial"/>
          <w:sz w:val="28"/>
          <w:szCs w:val="28"/>
        </w:rPr>
        <w:t>MISC-07.</w:t>
      </w:r>
    </w:p>
    <w:p w14:paraId="73CE26F3" w14:textId="77777777" w:rsidR="003D6574" w:rsidRPr="003D6574" w:rsidRDefault="003D6574" w:rsidP="003D6574">
      <w:pPr>
        <w:pStyle w:val="ListParagraph"/>
        <w:rPr>
          <w:rFonts w:ascii="Arial" w:hAnsi="Arial" w:cs="Arial"/>
          <w:sz w:val="28"/>
          <w:szCs w:val="28"/>
        </w:rPr>
      </w:pPr>
    </w:p>
    <w:p w14:paraId="22483DC1" w14:textId="3333FF3D"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You MUST be on Version 20.3 or later to process the 1099-NEC. No earlier versions will work</w:t>
      </w:r>
      <w:r w:rsidR="003D6574">
        <w:rPr>
          <w:rFonts w:ascii="Arial" w:hAnsi="Arial" w:cs="Arial"/>
          <w:sz w:val="28"/>
          <w:szCs w:val="28"/>
        </w:rPr>
        <w:t>.</w:t>
      </w:r>
    </w:p>
    <w:p w14:paraId="0C39412B" w14:textId="77777777" w:rsidR="003D6574" w:rsidRDefault="003D6574" w:rsidP="003D6574">
      <w:pPr>
        <w:pStyle w:val="ListParagraph"/>
        <w:rPr>
          <w:rFonts w:ascii="Arial" w:hAnsi="Arial" w:cs="Arial"/>
          <w:sz w:val="28"/>
          <w:szCs w:val="28"/>
        </w:rPr>
      </w:pPr>
    </w:p>
    <w:p w14:paraId="2779737A" w14:textId="0F1D50E5"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When you upgrade to 20.3</w:t>
      </w:r>
      <w:r w:rsidR="005E133D">
        <w:rPr>
          <w:rFonts w:ascii="Arial" w:hAnsi="Arial" w:cs="Arial"/>
          <w:sz w:val="28"/>
          <w:szCs w:val="28"/>
        </w:rPr>
        <w:t>,</w:t>
      </w:r>
      <w:r w:rsidRPr="003D6574">
        <w:rPr>
          <w:rFonts w:ascii="Arial" w:hAnsi="Arial" w:cs="Arial"/>
          <w:sz w:val="28"/>
          <w:szCs w:val="28"/>
        </w:rPr>
        <w:t xml:space="preserve"> there is a data migration to remap MISC-07 values to NEC-01.</w:t>
      </w:r>
    </w:p>
    <w:p w14:paraId="3D13DDBB" w14:textId="77777777" w:rsidR="003D6574" w:rsidRDefault="003D6574" w:rsidP="003D6574">
      <w:pPr>
        <w:pStyle w:val="ListParagraph"/>
        <w:rPr>
          <w:rFonts w:ascii="Arial" w:hAnsi="Arial" w:cs="Arial"/>
          <w:sz w:val="28"/>
          <w:szCs w:val="28"/>
        </w:rPr>
      </w:pPr>
    </w:p>
    <w:p w14:paraId="74C41F43" w14:textId="3A0CCC73" w:rsidR="00692968"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If you print and file the Federal Copy of the NEC-0</w:t>
      </w:r>
      <w:r w:rsidR="005E133D">
        <w:rPr>
          <w:rFonts w:ascii="Arial" w:hAnsi="Arial" w:cs="Arial"/>
          <w:sz w:val="28"/>
          <w:szCs w:val="28"/>
        </w:rPr>
        <w:t>1,</w:t>
      </w:r>
      <w:r w:rsidRPr="003D6574">
        <w:rPr>
          <w:rFonts w:ascii="Arial" w:hAnsi="Arial" w:cs="Arial"/>
          <w:sz w:val="28"/>
          <w:szCs w:val="28"/>
        </w:rPr>
        <w:t xml:space="preserve"> it requires pre-printed</w:t>
      </w:r>
      <w:r w:rsidR="005E133D">
        <w:rPr>
          <w:rFonts w:ascii="Arial" w:hAnsi="Arial" w:cs="Arial"/>
          <w:sz w:val="28"/>
          <w:szCs w:val="28"/>
        </w:rPr>
        <w:t>,</w:t>
      </w:r>
      <w:r w:rsidRPr="003D6574">
        <w:rPr>
          <w:rFonts w:ascii="Arial" w:hAnsi="Arial" w:cs="Arial"/>
          <w:sz w:val="28"/>
          <w:szCs w:val="28"/>
        </w:rPr>
        <w:t xml:space="preserve"> red </w:t>
      </w:r>
      <w:r w:rsidR="00926F40" w:rsidRPr="003D6574">
        <w:rPr>
          <w:rFonts w:ascii="Arial" w:hAnsi="Arial" w:cs="Arial"/>
          <w:sz w:val="28"/>
          <w:szCs w:val="28"/>
        </w:rPr>
        <w:t>two-part</w:t>
      </w:r>
      <w:r w:rsidRPr="003D6574">
        <w:rPr>
          <w:rFonts w:ascii="Arial" w:hAnsi="Arial" w:cs="Arial"/>
          <w:sz w:val="28"/>
          <w:szCs w:val="28"/>
        </w:rPr>
        <w:t xml:space="preserve"> forms. All other forms can use the same paper as the 1099 MISC.</w:t>
      </w:r>
    </w:p>
    <w:p w14:paraId="7AAF766C" w14:textId="77777777" w:rsidR="00BC115A" w:rsidRPr="00BC115A" w:rsidRDefault="00BC115A" w:rsidP="00BC115A">
      <w:pPr>
        <w:pStyle w:val="ListParagraph"/>
        <w:rPr>
          <w:rFonts w:ascii="Arial" w:hAnsi="Arial" w:cs="Arial"/>
          <w:sz w:val="28"/>
          <w:szCs w:val="28"/>
        </w:rPr>
      </w:pPr>
    </w:p>
    <w:p w14:paraId="6A2E3F7A" w14:textId="77777777" w:rsidR="003D6574" w:rsidRPr="003D6574" w:rsidRDefault="003D6574" w:rsidP="003D6574">
      <w:pPr>
        <w:pStyle w:val="ListParagraph"/>
        <w:rPr>
          <w:rFonts w:ascii="Arial" w:hAnsi="Arial" w:cs="Arial"/>
          <w:sz w:val="28"/>
          <w:szCs w:val="28"/>
        </w:rPr>
      </w:pPr>
    </w:p>
    <w:p w14:paraId="0CC7DB21" w14:textId="61D6ADF8" w:rsidR="003D6574" w:rsidRPr="003D6574" w:rsidRDefault="00E440C6" w:rsidP="003D6574">
      <w:pPr>
        <w:pStyle w:val="ListParagraph"/>
        <w:rPr>
          <w:rFonts w:ascii="Arial" w:hAnsi="Arial" w:cs="Arial"/>
          <w:sz w:val="28"/>
          <w:szCs w:val="28"/>
        </w:rPr>
      </w:pPr>
      <w:r w:rsidRPr="00E440C6">
        <w:rPr>
          <w:rFonts w:ascii="Arial" w:hAnsi="Arial" w:cs="Arial"/>
          <w:noProof/>
          <w:sz w:val="28"/>
          <w:szCs w:val="28"/>
        </w:rPr>
        <w:drawing>
          <wp:inline distT="0" distB="0" distL="0" distR="0" wp14:anchorId="03DCF763" wp14:editId="4F0B40D8">
            <wp:extent cx="5653129" cy="394337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3129" cy="3943379"/>
                    </a:xfrm>
                    <a:prstGeom prst="rect">
                      <a:avLst/>
                    </a:prstGeom>
                  </pic:spPr>
                </pic:pic>
              </a:graphicData>
            </a:graphic>
          </wp:inline>
        </w:drawing>
      </w:r>
    </w:p>
    <w:p w14:paraId="0CABD44A" w14:textId="36FBCF2F" w:rsidR="00692968" w:rsidRPr="007E6013" w:rsidRDefault="00692968">
      <w:pPr>
        <w:rPr>
          <w:rFonts w:ascii="Arial" w:hAnsi="Arial" w:cs="Arial"/>
          <w:sz w:val="24"/>
          <w:szCs w:val="24"/>
        </w:rPr>
      </w:pPr>
    </w:p>
    <w:p w14:paraId="75480FAB" w14:textId="688E0BE7" w:rsidR="00692968" w:rsidRPr="007E6013" w:rsidRDefault="00692968">
      <w:pPr>
        <w:rPr>
          <w:rFonts w:ascii="Arial" w:hAnsi="Arial" w:cs="Arial"/>
          <w:sz w:val="24"/>
          <w:szCs w:val="24"/>
        </w:rPr>
      </w:pPr>
      <w:r w:rsidRPr="007E6013">
        <w:rPr>
          <w:rFonts w:ascii="Arial" w:hAnsi="Arial" w:cs="Arial"/>
          <w:sz w:val="24"/>
          <w:szCs w:val="24"/>
        </w:rPr>
        <w:br w:type="page"/>
      </w:r>
    </w:p>
    <w:p w14:paraId="2C6B95A1" w14:textId="1AFC014A" w:rsidR="00692968" w:rsidRPr="007E6013" w:rsidRDefault="008F147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1" locked="0" layoutInCell="1" allowOverlap="1" wp14:anchorId="1CC64CD9" wp14:editId="713A17AD">
            <wp:simplePos x="0" y="0"/>
            <wp:positionH relativeFrom="page">
              <wp:posOffset>0</wp:posOffset>
            </wp:positionH>
            <wp:positionV relativeFrom="paragraph">
              <wp:posOffset>-461963</wp:posOffset>
            </wp:positionV>
            <wp:extent cx="7772400" cy="1005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BCA36" w14:textId="4D693111" w:rsidR="00692968" w:rsidRPr="007E6013" w:rsidRDefault="00692968">
      <w:pPr>
        <w:rPr>
          <w:rFonts w:ascii="Arial" w:hAnsi="Arial" w:cs="Arial"/>
          <w:sz w:val="24"/>
          <w:szCs w:val="24"/>
        </w:rPr>
      </w:pPr>
    </w:p>
    <w:p w14:paraId="20930DEF" w14:textId="2FCF5155" w:rsidR="008F1476" w:rsidRDefault="00692968">
      <w:pPr>
        <w:rPr>
          <w:rFonts w:ascii="Arial" w:hAnsi="Arial" w:cs="Arial"/>
          <w:sz w:val="24"/>
          <w:szCs w:val="24"/>
        </w:rPr>
      </w:pPr>
      <w:r w:rsidRPr="007E6013">
        <w:rPr>
          <w:rFonts w:ascii="Arial" w:hAnsi="Arial" w:cs="Arial"/>
          <w:sz w:val="24"/>
          <w:szCs w:val="24"/>
        </w:rPr>
        <w:br w:type="page"/>
      </w:r>
    </w:p>
    <w:p w14:paraId="59B51CE5" w14:textId="1CFB86C4" w:rsidR="00EA50F3" w:rsidRDefault="001B1DEE">
      <w:pPr>
        <w:rPr>
          <w:rFonts w:ascii="Arial" w:eastAsia="Times New Roman" w:hAnsi="Arial" w:cs="Arial"/>
          <w:b/>
          <w:bCs/>
          <w:caps/>
          <w:kern w:val="32"/>
          <w:sz w:val="24"/>
          <w:szCs w:val="24"/>
        </w:rPr>
      </w:pPr>
      <w:r>
        <w:rPr>
          <w:noProof/>
          <w:sz w:val="24"/>
          <w:szCs w:val="24"/>
        </w:rPr>
        <w:lastRenderedPageBreak/>
        <w:drawing>
          <wp:anchor distT="0" distB="0" distL="114300" distR="114300" simplePos="0" relativeHeight="251661312" behindDoc="1" locked="0" layoutInCell="1" allowOverlap="1" wp14:anchorId="786DBEE1" wp14:editId="1651954D">
            <wp:simplePos x="0" y="0"/>
            <wp:positionH relativeFrom="page">
              <wp:align>right</wp:align>
            </wp:positionH>
            <wp:positionV relativeFrom="paragraph">
              <wp:posOffset>-457200</wp:posOffset>
            </wp:positionV>
            <wp:extent cx="7772400" cy="1005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692968" w:rsidRPr="007E6013">
        <w:rPr>
          <w:sz w:val="24"/>
          <w:szCs w:val="24"/>
        </w:rPr>
        <w:br w:type="page"/>
      </w:r>
      <w:bookmarkStart w:id="0" w:name="_Toc55371286"/>
    </w:p>
    <w:p w14:paraId="060EEC1C" w14:textId="22753DE8" w:rsidR="00EA50F3" w:rsidRDefault="001B1DEE" w:rsidP="00A21118">
      <w:pPr>
        <w:pStyle w:val="TOCHeading"/>
      </w:pPr>
      <w:r>
        <w:rPr>
          <w:rFonts w:ascii="Arial" w:eastAsia="Times New Roman" w:hAnsi="Arial" w:cs="Arial"/>
          <w:b/>
          <w:bCs/>
          <w:caps/>
          <w:noProof/>
          <w:kern w:val="32"/>
        </w:rPr>
        <w:lastRenderedPageBreak/>
        <w:drawing>
          <wp:anchor distT="0" distB="0" distL="114300" distR="114300" simplePos="0" relativeHeight="251662336" behindDoc="1" locked="0" layoutInCell="1" allowOverlap="1" wp14:anchorId="06D4AD59" wp14:editId="3F2E2854">
            <wp:simplePos x="0" y="0"/>
            <wp:positionH relativeFrom="page">
              <wp:align>right</wp:align>
            </wp:positionH>
            <wp:positionV relativeFrom="paragraph">
              <wp:posOffset>-457200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73B688C1" w14:textId="5A6878F8" w:rsidR="00EA50F3" w:rsidRDefault="00EA50F3">
      <w:pPr>
        <w:rPr>
          <w:rFonts w:ascii="Arial" w:eastAsia="Times New Roman" w:hAnsi="Arial" w:cs="Arial"/>
          <w:b/>
          <w:bCs/>
          <w:caps/>
          <w:kern w:val="32"/>
          <w:sz w:val="32"/>
          <w:szCs w:val="32"/>
        </w:rPr>
      </w:pPr>
    </w:p>
    <w:p w14:paraId="35DD62E7" w14:textId="77777777" w:rsidR="00A21118" w:rsidRDefault="00A21118">
      <w:pPr>
        <w:rPr>
          <w:rFonts w:ascii="Arial" w:eastAsia="Times New Roman" w:hAnsi="Arial" w:cs="Arial"/>
          <w:b/>
          <w:bCs/>
          <w:caps/>
          <w:kern w:val="32"/>
          <w:sz w:val="32"/>
          <w:szCs w:val="32"/>
        </w:rPr>
      </w:pPr>
      <w:bookmarkStart w:id="1" w:name="_Toc55376848"/>
      <w:r>
        <w:br w:type="page"/>
      </w:r>
    </w:p>
    <w:sdt>
      <w:sdtPr>
        <w:rPr>
          <w:rFonts w:asciiTheme="minorHAnsi" w:eastAsiaTheme="minorHAnsi" w:hAnsiTheme="minorHAnsi" w:cstheme="minorBidi"/>
          <w:color w:val="auto"/>
          <w:sz w:val="22"/>
          <w:szCs w:val="22"/>
        </w:rPr>
        <w:id w:val="-923721091"/>
        <w:docPartObj>
          <w:docPartGallery w:val="Table of Contents"/>
          <w:docPartUnique/>
        </w:docPartObj>
      </w:sdtPr>
      <w:sdtEndPr>
        <w:rPr>
          <w:b/>
          <w:bCs/>
          <w:noProof/>
        </w:rPr>
      </w:sdtEndPr>
      <w:sdtContent>
        <w:p w14:paraId="333AC564" w14:textId="4C3D3DCF" w:rsidR="001B1DEE" w:rsidRDefault="001B1DEE">
          <w:pPr>
            <w:pStyle w:val="TOCHeading"/>
          </w:pPr>
          <w:r>
            <w:t>Contents</w:t>
          </w:r>
        </w:p>
        <w:p w14:paraId="0ED5C405" w14:textId="167C0BA4" w:rsidR="00B879D7" w:rsidRDefault="001B1DE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5480714" w:history="1">
            <w:r w:rsidR="00B879D7" w:rsidRPr="00701F9F">
              <w:rPr>
                <w:rStyle w:val="Hyperlink"/>
                <w:noProof/>
              </w:rPr>
              <w:t>What is the 1099-NEC?</w:t>
            </w:r>
            <w:r w:rsidR="00B879D7">
              <w:rPr>
                <w:noProof/>
                <w:webHidden/>
              </w:rPr>
              <w:tab/>
            </w:r>
            <w:r w:rsidR="00B879D7">
              <w:rPr>
                <w:noProof/>
                <w:webHidden/>
              </w:rPr>
              <w:fldChar w:fldCharType="begin"/>
            </w:r>
            <w:r w:rsidR="00B879D7">
              <w:rPr>
                <w:noProof/>
                <w:webHidden/>
              </w:rPr>
              <w:instrText xml:space="preserve"> PAGEREF _Toc55480714 \h </w:instrText>
            </w:r>
            <w:r w:rsidR="00B879D7">
              <w:rPr>
                <w:noProof/>
                <w:webHidden/>
              </w:rPr>
            </w:r>
            <w:r w:rsidR="00B879D7">
              <w:rPr>
                <w:noProof/>
                <w:webHidden/>
              </w:rPr>
              <w:fldChar w:fldCharType="separate"/>
            </w:r>
            <w:r w:rsidR="00B879D7">
              <w:rPr>
                <w:noProof/>
                <w:webHidden/>
              </w:rPr>
              <w:t>6</w:t>
            </w:r>
            <w:r w:rsidR="00B879D7">
              <w:rPr>
                <w:noProof/>
                <w:webHidden/>
              </w:rPr>
              <w:fldChar w:fldCharType="end"/>
            </w:r>
          </w:hyperlink>
        </w:p>
        <w:p w14:paraId="39CDB8D3" w14:textId="0CED235D" w:rsidR="00B879D7" w:rsidRDefault="00B87180">
          <w:pPr>
            <w:pStyle w:val="TOC2"/>
            <w:tabs>
              <w:tab w:val="right" w:leader="dot" w:pos="10790"/>
            </w:tabs>
            <w:rPr>
              <w:rFonts w:eastAsiaTheme="minorEastAsia"/>
              <w:noProof/>
            </w:rPr>
          </w:pPr>
          <w:hyperlink w:anchor="_Toc55480715" w:history="1">
            <w:r w:rsidR="00B879D7" w:rsidRPr="00701F9F">
              <w:rPr>
                <w:rStyle w:val="Hyperlink"/>
                <w:noProof/>
              </w:rPr>
              <w:t>Upgrade to 2020.3 to get Data into the 1099-NEC</w:t>
            </w:r>
            <w:r w:rsidR="00B879D7">
              <w:rPr>
                <w:noProof/>
                <w:webHidden/>
              </w:rPr>
              <w:tab/>
            </w:r>
            <w:r w:rsidR="00B879D7">
              <w:rPr>
                <w:noProof/>
                <w:webHidden/>
              </w:rPr>
              <w:fldChar w:fldCharType="begin"/>
            </w:r>
            <w:r w:rsidR="00B879D7">
              <w:rPr>
                <w:noProof/>
                <w:webHidden/>
              </w:rPr>
              <w:instrText xml:space="preserve"> PAGEREF _Toc55480715 \h </w:instrText>
            </w:r>
            <w:r w:rsidR="00B879D7">
              <w:rPr>
                <w:noProof/>
                <w:webHidden/>
              </w:rPr>
            </w:r>
            <w:r w:rsidR="00B879D7">
              <w:rPr>
                <w:noProof/>
                <w:webHidden/>
              </w:rPr>
              <w:fldChar w:fldCharType="separate"/>
            </w:r>
            <w:r w:rsidR="00B879D7">
              <w:rPr>
                <w:noProof/>
                <w:webHidden/>
              </w:rPr>
              <w:t>6</w:t>
            </w:r>
            <w:r w:rsidR="00B879D7">
              <w:rPr>
                <w:noProof/>
                <w:webHidden/>
              </w:rPr>
              <w:fldChar w:fldCharType="end"/>
            </w:r>
          </w:hyperlink>
        </w:p>
        <w:p w14:paraId="24385BA8" w14:textId="281A3F7B" w:rsidR="00B879D7" w:rsidRDefault="00B87180">
          <w:pPr>
            <w:pStyle w:val="TOC1"/>
            <w:tabs>
              <w:tab w:val="right" w:leader="dot" w:pos="10790"/>
            </w:tabs>
            <w:rPr>
              <w:rFonts w:eastAsiaTheme="minorEastAsia"/>
              <w:noProof/>
            </w:rPr>
          </w:pPr>
          <w:hyperlink w:anchor="_Toc55480716" w:history="1">
            <w:r w:rsidR="00B879D7" w:rsidRPr="00701F9F">
              <w:rPr>
                <w:rStyle w:val="Hyperlink"/>
                <w:noProof/>
              </w:rPr>
              <w:t>Section 1 – Producing 1099 NEC</w:t>
            </w:r>
            <w:r w:rsidR="00B879D7">
              <w:rPr>
                <w:noProof/>
                <w:webHidden/>
              </w:rPr>
              <w:tab/>
            </w:r>
            <w:r w:rsidR="00B879D7">
              <w:rPr>
                <w:noProof/>
                <w:webHidden/>
              </w:rPr>
              <w:fldChar w:fldCharType="begin"/>
            </w:r>
            <w:r w:rsidR="00B879D7">
              <w:rPr>
                <w:noProof/>
                <w:webHidden/>
              </w:rPr>
              <w:instrText xml:space="preserve"> PAGEREF _Toc55480716 \h </w:instrText>
            </w:r>
            <w:r w:rsidR="00B879D7">
              <w:rPr>
                <w:noProof/>
                <w:webHidden/>
              </w:rPr>
            </w:r>
            <w:r w:rsidR="00B879D7">
              <w:rPr>
                <w:noProof/>
                <w:webHidden/>
              </w:rPr>
              <w:fldChar w:fldCharType="separate"/>
            </w:r>
            <w:r w:rsidR="00B879D7">
              <w:rPr>
                <w:noProof/>
                <w:webHidden/>
              </w:rPr>
              <w:t>7</w:t>
            </w:r>
            <w:r w:rsidR="00B879D7">
              <w:rPr>
                <w:noProof/>
                <w:webHidden/>
              </w:rPr>
              <w:fldChar w:fldCharType="end"/>
            </w:r>
          </w:hyperlink>
        </w:p>
        <w:p w14:paraId="2121102E" w14:textId="10909C51" w:rsidR="00B879D7" w:rsidRDefault="00B87180">
          <w:pPr>
            <w:pStyle w:val="TOC2"/>
            <w:tabs>
              <w:tab w:val="right" w:leader="dot" w:pos="10790"/>
            </w:tabs>
            <w:rPr>
              <w:rFonts w:eastAsiaTheme="minorEastAsia"/>
              <w:noProof/>
            </w:rPr>
          </w:pPr>
          <w:hyperlink w:anchor="_Toc55480717" w:history="1">
            <w:r w:rsidR="00B879D7" w:rsidRPr="00701F9F">
              <w:rPr>
                <w:rStyle w:val="Hyperlink"/>
                <w:noProof/>
              </w:rPr>
              <w:t>Form Selection Box</w:t>
            </w:r>
            <w:r w:rsidR="00B879D7">
              <w:rPr>
                <w:noProof/>
                <w:webHidden/>
              </w:rPr>
              <w:tab/>
            </w:r>
            <w:r w:rsidR="00B879D7">
              <w:rPr>
                <w:noProof/>
                <w:webHidden/>
              </w:rPr>
              <w:fldChar w:fldCharType="begin"/>
            </w:r>
            <w:r w:rsidR="00B879D7">
              <w:rPr>
                <w:noProof/>
                <w:webHidden/>
              </w:rPr>
              <w:instrText xml:space="preserve"> PAGEREF _Toc55480717 \h </w:instrText>
            </w:r>
            <w:r w:rsidR="00B879D7">
              <w:rPr>
                <w:noProof/>
                <w:webHidden/>
              </w:rPr>
            </w:r>
            <w:r w:rsidR="00B879D7">
              <w:rPr>
                <w:noProof/>
                <w:webHidden/>
              </w:rPr>
              <w:fldChar w:fldCharType="separate"/>
            </w:r>
            <w:r w:rsidR="00B879D7">
              <w:rPr>
                <w:noProof/>
                <w:webHidden/>
              </w:rPr>
              <w:t>7</w:t>
            </w:r>
            <w:r w:rsidR="00B879D7">
              <w:rPr>
                <w:noProof/>
                <w:webHidden/>
              </w:rPr>
              <w:fldChar w:fldCharType="end"/>
            </w:r>
          </w:hyperlink>
        </w:p>
        <w:p w14:paraId="0C766784" w14:textId="0FCC5F5A" w:rsidR="00B879D7" w:rsidRDefault="00B87180">
          <w:pPr>
            <w:pStyle w:val="TOC2"/>
            <w:tabs>
              <w:tab w:val="right" w:leader="dot" w:pos="10790"/>
            </w:tabs>
            <w:rPr>
              <w:rFonts w:eastAsiaTheme="minorEastAsia"/>
              <w:noProof/>
            </w:rPr>
          </w:pPr>
          <w:hyperlink w:anchor="_Toc55480718" w:history="1">
            <w:r w:rsidR="00B879D7" w:rsidRPr="00701F9F">
              <w:rPr>
                <w:rStyle w:val="Hyperlink"/>
                <w:noProof/>
              </w:rPr>
              <w:t>Form Updates-</w:t>
            </w:r>
            <w:r w:rsidR="00B879D7">
              <w:rPr>
                <w:noProof/>
                <w:webHidden/>
              </w:rPr>
              <w:tab/>
            </w:r>
            <w:r w:rsidR="00B879D7">
              <w:rPr>
                <w:noProof/>
                <w:webHidden/>
              </w:rPr>
              <w:fldChar w:fldCharType="begin"/>
            </w:r>
            <w:r w:rsidR="00B879D7">
              <w:rPr>
                <w:noProof/>
                <w:webHidden/>
              </w:rPr>
              <w:instrText xml:space="preserve"> PAGEREF _Toc55480718 \h </w:instrText>
            </w:r>
            <w:r w:rsidR="00B879D7">
              <w:rPr>
                <w:noProof/>
                <w:webHidden/>
              </w:rPr>
            </w:r>
            <w:r w:rsidR="00B879D7">
              <w:rPr>
                <w:noProof/>
                <w:webHidden/>
              </w:rPr>
              <w:fldChar w:fldCharType="separate"/>
            </w:r>
            <w:r w:rsidR="00B879D7">
              <w:rPr>
                <w:noProof/>
                <w:webHidden/>
              </w:rPr>
              <w:t>7</w:t>
            </w:r>
            <w:r w:rsidR="00B879D7">
              <w:rPr>
                <w:noProof/>
                <w:webHidden/>
              </w:rPr>
              <w:fldChar w:fldCharType="end"/>
            </w:r>
          </w:hyperlink>
        </w:p>
        <w:p w14:paraId="356DEC46" w14:textId="3ADE1092" w:rsidR="00B879D7" w:rsidRDefault="00B87180">
          <w:pPr>
            <w:pStyle w:val="TOC2"/>
            <w:tabs>
              <w:tab w:val="right" w:leader="dot" w:pos="10790"/>
            </w:tabs>
            <w:rPr>
              <w:rFonts w:eastAsiaTheme="minorEastAsia"/>
              <w:noProof/>
            </w:rPr>
          </w:pPr>
          <w:hyperlink w:anchor="_Toc55480719" w:history="1">
            <w:r w:rsidR="00B879D7" w:rsidRPr="00701F9F">
              <w:rPr>
                <w:rStyle w:val="Hyperlink"/>
                <w:noProof/>
              </w:rPr>
              <w:t>Aatrix Setup Wizard</w:t>
            </w:r>
            <w:r w:rsidR="00B879D7">
              <w:rPr>
                <w:noProof/>
                <w:webHidden/>
              </w:rPr>
              <w:tab/>
            </w:r>
            <w:r w:rsidR="00B879D7">
              <w:rPr>
                <w:noProof/>
                <w:webHidden/>
              </w:rPr>
              <w:fldChar w:fldCharType="begin"/>
            </w:r>
            <w:r w:rsidR="00B879D7">
              <w:rPr>
                <w:noProof/>
                <w:webHidden/>
              </w:rPr>
              <w:instrText xml:space="preserve"> PAGEREF _Toc55480719 \h </w:instrText>
            </w:r>
            <w:r w:rsidR="00B879D7">
              <w:rPr>
                <w:noProof/>
                <w:webHidden/>
              </w:rPr>
            </w:r>
            <w:r w:rsidR="00B879D7">
              <w:rPr>
                <w:noProof/>
                <w:webHidden/>
              </w:rPr>
              <w:fldChar w:fldCharType="separate"/>
            </w:r>
            <w:r w:rsidR="00B879D7">
              <w:rPr>
                <w:noProof/>
                <w:webHidden/>
              </w:rPr>
              <w:t>8</w:t>
            </w:r>
            <w:r w:rsidR="00B879D7">
              <w:rPr>
                <w:noProof/>
                <w:webHidden/>
              </w:rPr>
              <w:fldChar w:fldCharType="end"/>
            </w:r>
          </w:hyperlink>
        </w:p>
        <w:p w14:paraId="550E118B" w14:textId="7CFE77B4" w:rsidR="00B879D7" w:rsidRDefault="00B87180">
          <w:pPr>
            <w:pStyle w:val="TOC2"/>
            <w:tabs>
              <w:tab w:val="right" w:leader="dot" w:pos="10790"/>
            </w:tabs>
            <w:rPr>
              <w:rFonts w:eastAsiaTheme="minorEastAsia"/>
              <w:noProof/>
            </w:rPr>
          </w:pPr>
          <w:hyperlink w:anchor="_Toc55480720" w:history="1">
            <w:r w:rsidR="00B879D7" w:rsidRPr="00701F9F">
              <w:rPr>
                <w:rStyle w:val="Hyperlink"/>
                <w:noProof/>
              </w:rPr>
              <w:t>Test Mode</w:t>
            </w:r>
            <w:r w:rsidR="00B879D7">
              <w:rPr>
                <w:noProof/>
                <w:webHidden/>
              </w:rPr>
              <w:tab/>
            </w:r>
            <w:r w:rsidR="00B879D7">
              <w:rPr>
                <w:noProof/>
                <w:webHidden/>
              </w:rPr>
              <w:fldChar w:fldCharType="begin"/>
            </w:r>
            <w:r w:rsidR="00B879D7">
              <w:rPr>
                <w:noProof/>
                <w:webHidden/>
              </w:rPr>
              <w:instrText xml:space="preserve"> PAGEREF _Toc55480720 \h </w:instrText>
            </w:r>
            <w:r w:rsidR="00B879D7">
              <w:rPr>
                <w:noProof/>
                <w:webHidden/>
              </w:rPr>
            </w:r>
            <w:r w:rsidR="00B879D7">
              <w:rPr>
                <w:noProof/>
                <w:webHidden/>
              </w:rPr>
              <w:fldChar w:fldCharType="separate"/>
            </w:r>
            <w:r w:rsidR="00B879D7">
              <w:rPr>
                <w:noProof/>
                <w:webHidden/>
              </w:rPr>
              <w:t>8</w:t>
            </w:r>
            <w:r w:rsidR="00B879D7">
              <w:rPr>
                <w:noProof/>
                <w:webHidden/>
              </w:rPr>
              <w:fldChar w:fldCharType="end"/>
            </w:r>
          </w:hyperlink>
        </w:p>
        <w:p w14:paraId="17C3F2B7" w14:textId="55E48FEA" w:rsidR="00B879D7" w:rsidRDefault="00B87180">
          <w:pPr>
            <w:pStyle w:val="TOC2"/>
            <w:tabs>
              <w:tab w:val="right" w:leader="dot" w:pos="10790"/>
            </w:tabs>
            <w:rPr>
              <w:rFonts w:eastAsiaTheme="minorEastAsia"/>
              <w:noProof/>
            </w:rPr>
          </w:pPr>
          <w:hyperlink w:anchor="_Toc55480721" w:history="1">
            <w:r w:rsidR="00B879D7" w:rsidRPr="00701F9F">
              <w:rPr>
                <w:rStyle w:val="Hyperlink"/>
                <w:noProof/>
              </w:rPr>
              <w:t>Multiple 1099 Data Files</w:t>
            </w:r>
            <w:r w:rsidR="00B879D7">
              <w:rPr>
                <w:noProof/>
                <w:webHidden/>
              </w:rPr>
              <w:tab/>
            </w:r>
            <w:r w:rsidR="00B879D7">
              <w:rPr>
                <w:noProof/>
                <w:webHidden/>
              </w:rPr>
              <w:fldChar w:fldCharType="begin"/>
            </w:r>
            <w:r w:rsidR="00B879D7">
              <w:rPr>
                <w:noProof/>
                <w:webHidden/>
              </w:rPr>
              <w:instrText xml:space="preserve"> PAGEREF _Toc55480721 \h </w:instrText>
            </w:r>
            <w:r w:rsidR="00B879D7">
              <w:rPr>
                <w:noProof/>
                <w:webHidden/>
              </w:rPr>
            </w:r>
            <w:r w:rsidR="00B879D7">
              <w:rPr>
                <w:noProof/>
                <w:webHidden/>
              </w:rPr>
              <w:fldChar w:fldCharType="separate"/>
            </w:r>
            <w:r w:rsidR="00B879D7">
              <w:rPr>
                <w:noProof/>
                <w:webHidden/>
              </w:rPr>
              <w:t>9</w:t>
            </w:r>
            <w:r w:rsidR="00B879D7">
              <w:rPr>
                <w:noProof/>
                <w:webHidden/>
              </w:rPr>
              <w:fldChar w:fldCharType="end"/>
            </w:r>
          </w:hyperlink>
        </w:p>
        <w:p w14:paraId="53431B90" w14:textId="6A06FA30" w:rsidR="00B879D7" w:rsidRDefault="00B87180">
          <w:pPr>
            <w:pStyle w:val="TOC2"/>
            <w:tabs>
              <w:tab w:val="right" w:leader="dot" w:pos="10790"/>
            </w:tabs>
            <w:rPr>
              <w:rFonts w:eastAsiaTheme="minorEastAsia"/>
              <w:noProof/>
            </w:rPr>
          </w:pPr>
          <w:hyperlink w:anchor="_Toc55480722" w:history="1">
            <w:r w:rsidR="00B879D7" w:rsidRPr="00701F9F">
              <w:rPr>
                <w:rStyle w:val="Hyperlink"/>
                <w:noProof/>
              </w:rPr>
              <w:t>Payer Information</w:t>
            </w:r>
            <w:r w:rsidR="00B879D7">
              <w:rPr>
                <w:noProof/>
                <w:webHidden/>
              </w:rPr>
              <w:tab/>
            </w:r>
            <w:r w:rsidR="00B879D7">
              <w:rPr>
                <w:noProof/>
                <w:webHidden/>
              </w:rPr>
              <w:fldChar w:fldCharType="begin"/>
            </w:r>
            <w:r w:rsidR="00B879D7">
              <w:rPr>
                <w:noProof/>
                <w:webHidden/>
              </w:rPr>
              <w:instrText xml:space="preserve"> PAGEREF _Toc55480722 \h </w:instrText>
            </w:r>
            <w:r w:rsidR="00B879D7">
              <w:rPr>
                <w:noProof/>
                <w:webHidden/>
              </w:rPr>
            </w:r>
            <w:r w:rsidR="00B879D7">
              <w:rPr>
                <w:noProof/>
                <w:webHidden/>
              </w:rPr>
              <w:fldChar w:fldCharType="separate"/>
            </w:r>
            <w:r w:rsidR="00B879D7">
              <w:rPr>
                <w:noProof/>
                <w:webHidden/>
              </w:rPr>
              <w:t>9</w:t>
            </w:r>
            <w:r w:rsidR="00B879D7">
              <w:rPr>
                <w:noProof/>
                <w:webHidden/>
              </w:rPr>
              <w:fldChar w:fldCharType="end"/>
            </w:r>
          </w:hyperlink>
        </w:p>
        <w:p w14:paraId="50854F49" w14:textId="6064B97E" w:rsidR="00B879D7" w:rsidRDefault="00B87180">
          <w:pPr>
            <w:pStyle w:val="TOC2"/>
            <w:tabs>
              <w:tab w:val="right" w:leader="dot" w:pos="10790"/>
            </w:tabs>
            <w:rPr>
              <w:rFonts w:eastAsiaTheme="minorEastAsia"/>
              <w:noProof/>
            </w:rPr>
          </w:pPr>
          <w:hyperlink w:anchor="_Toc55480723" w:history="1">
            <w:r w:rsidR="00B879D7" w:rsidRPr="00701F9F">
              <w:rPr>
                <w:rStyle w:val="Hyperlink"/>
                <w:noProof/>
              </w:rPr>
              <w:t>State and Local Tax Items</w:t>
            </w:r>
            <w:r w:rsidR="00B879D7">
              <w:rPr>
                <w:noProof/>
                <w:webHidden/>
              </w:rPr>
              <w:tab/>
            </w:r>
            <w:r w:rsidR="00B879D7">
              <w:rPr>
                <w:noProof/>
                <w:webHidden/>
              </w:rPr>
              <w:fldChar w:fldCharType="begin"/>
            </w:r>
            <w:r w:rsidR="00B879D7">
              <w:rPr>
                <w:noProof/>
                <w:webHidden/>
              </w:rPr>
              <w:instrText xml:space="preserve"> PAGEREF _Toc55480723 \h </w:instrText>
            </w:r>
            <w:r w:rsidR="00B879D7">
              <w:rPr>
                <w:noProof/>
                <w:webHidden/>
              </w:rPr>
            </w:r>
            <w:r w:rsidR="00B879D7">
              <w:rPr>
                <w:noProof/>
                <w:webHidden/>
              </w:rPr>
              <w:fldChar w:fldCharType="separate"/>
            </w:r>
            <w:r w:rsidR="00B879D7">
              <w:rPr>
                <w:noProof/>
                <w:webHidden/>
              </w:rPr>
              <w:t>10</w:t>
            </w:r>
            <w:r w:rsidR="00B879D7">
              <w:rPr>
                <w:noProof/>
                <w:webHidden/>
              </w:rPr>
              <w:fldChar w:fldCharType="end"/>
            </w:r>
          </w:hyperlink>
        </w:p>
        <w:p w14:paraId="253F738B" w14:textId="0F67435D" w:rsidR="00B879D7" w:rsidRDefault="00B87180">
          <w:pPr>
            <w:pStyle w:val="TOC2"/>
            <w:tabs>
              <w:tab w:val="right" w:leader="dot" w:pos="10790"/>
            </w:tabs>
            <w:rPr>
              <w:rFonts w:eastAsiaTheme="minorEastAsia"/>
              <w:noProof/>
            </w:rPr>
          </w:pPr>
          <w:hyperlink w:anchor="_Toc55480724" w:history="1">
            <w:r w:rsidR="00B879D7" w:rsidRPr="00701F9F">
              <w:rPr>
                <w:rStyle w:val="Hyperlink"/>
                <w:noProof/>
              </w:rPr>
              <w:t>Data Verification</w:t>
            </w:r>
            <w:r w:rsidR="00B879D7">
              <w:rPr>
                <w:noProof/>
                <w:webHidden/>
              </w:rPr>
              <w:tab/>
            </w:r>
            <w:r w:rsidR="00B879D7">
              <w:rPr>
                <w:noProof/>
                <w:webHidden/>
              </w:rPr>
              <w:fldChar w:fldCharType="begin"/>
            </w:r>
            <w:r w:rsidR="00B879D7">
              <w:rPr>
                <w:noProof/>
                <w:webHidden/>
              </w:rPr>
              <w:instrText xml:space="preserve"> PAGEREF _Toc55480724 \h </w:instrText>
            </w:r>
            <w:r w:rsidR="00B879D7">
              <w:rPr>
                <w:noProof/>
                <w:webHidden/>
              </w:rPr>
            </w:r>
            <w:r w:rsidR="00B879D7">
              <w:rPr>
                <w:noProof/>
                <w:webHidden/>
              </w:rPr>
              <w:fldChar w:fldCharType="separate"/>
            </w:r>
            <w:r w:rsidR="00B879D7">
              <w:rPr>
                <w:noProof/>
                <w:webHidden/>
              </w:rPr>
              <w:t>10</w:t>
            </w:r>
            <w:r w:rsidR="00B879D7">
              <w:rPr>
                <w:noProof/>
                <w:webHidden/>
              </w:rPr>
              <w:fldChar w:fldCharType="end"/>
            </w:r>
          </w:hyperlink>
        </w:p>
        <w:p w14:paraId="0E40750A" w14:textId="342B686C" w:rsidR="00B879D7" w:rsidRDefault="00B87180">
          <w:pPr>
            <w:pStyle w:val="TOC1"/>
            <w:tabs>
              <w:tab w:val="right" w:leader="dot" w:pos="10790"/>
            </w:tabs>
            <w:rPr>
              <w:rFonts w:eastAsiaTheme="minorEastAsia"/>
              <w:noProof/>
            </w:rPr>
          </w:pPr>
          <w:hyperlink w:anchor="_Toc55480725" w:history="1">
            <w:r w:rsidR="00B879D7" w:rsidRPr="00701F9F">
              <w:rPr>
                <w:rStyle w:val="Hyperlink"/>
                <w:noProof/>
              </w:rPr>
              <w:t>Section 2 -The Preparer Grid</w:t>
            </w:r>
            <w:r w:rsidR="00B879D7">
              <w:rPr>
                <w:noProof/>
                <w:webHidden/>
              </w:rPr>
              <w:tab/>
            </w:r>
            <w:r w:rsidR="00B879D7">
              <w:rPr>
                <w:noProof/>
                <w:webHidden/>
              </w:rPr>
              <w:fldChar w:fldCharType="begin"/>
            </w:r>
            <w:r w:rsidR="00B879D7">
              <w:rPr>
                <w:noProof/>
                <w:webHidden/>
              </w:rPr>
              <w:instrText xml:space="preserve"> PAGEREF _Toc55480725 \h </w:instrText>
            </w:r>
            <w:r w:rsidR="00B879D7">
              <w:rPr>
                <w:noProof/>
                <w:webHidden/>
              </w:rPr>
            </w:r>
            <w:r w:rsidR="00B879D7">
              <w:rPr>
                <w:noProof/>
                <w:webHidden/>
              </w:rPr>
              <w:fldChar w:fldCharType="separate"/>
            </w:r>
            <w:r w:rsidR="00B879D7">
              <w:rPr>
                <w:noProof/>
                <w:webHidden/>
              </w:rPr>
              <w:t>12</w:t>
            </w:r>
            <w:r w:rsidR="00B879D7">
              <w:rPr>
                <w:noProof/>
                <w:webHidden/>
              </w:rPr>
              <w:fldChar w:fldCharType="end"/>
            </w:r>
          </w:hyperlink>
        </w:p>
        <w:p w14:paraId="59D6B66E" w14:textId="407359C8" w:rsidR="00B879D7" w:rsidRDefault="00B87180">
          <w:pPr>
            <w:pStyle w:val="TOC2"/>
            <w:tabs>
              <w:tab w:val="right" w:leader="dot" w:pos="10790"/>
            </w:tabs>
            <w:rPr>
              <w:rFonts w:eastAsiaTheme="minorEastAsia"/>
              <w:noProof/>
            </w:rPr>
          </w:pPr>
          <w:hyperlink w:anchor="_Toc55480726" w:history="1">
            <w:r w:rsidR="00B879D7" w:rsidRPr="00701F9F">
              <w:rPr>
                <w:rStyle w:val="Hyperlink"/>
                <w:noProof/>
              </w:rPr>
              <w:t>Verifying Data</w:t>
            </w:r>
            <w:r w:rsidR="00B879D7">
              <w:rPr>
                <w:noProof/>
                <w:webHidden/>
              </w:rPr>
              <w:tab/>
            </w:r>
            <w:r w:rsidR="00B879D7">
              <w:rPr>
                <w:noProof/>
                <w:webHidden/>
              </w:rPr>
              <w:fldChar w:fldCharType="begin"/>
            </w:r>
            <w:r w:rsidR="00B879D7">
              <w:rPr>
                <w:noProof/>
                <w:webHidden/>
              </w:rPr>
              <w:instrText xml:space="preserve"> PAGEREF _Toc55480726 \h </w:instrText>
            </w:r>
            <w:r w:rsidR="00B879D7">
              <w:rPr>
                <w:noProof/>
                <w:webHidden/>
              </w:rPr>
            </w:r>
            <w:r w:rsidR="00B879D7">
              <w:rPr>
                <w:noProof/>
                <w:webHidden/>
              </w:rPr>
              <w:fldChar w:fldCharType="separate"/>
            </w:r>
            <w:r w:rsidR="00B879D7">
              <w:rPr>
                <w:noProof/>
                <w:webHidden/>
              </w:rPr>
              <w:t>12</w:t>
            </w:r>
            <w:r w:rsidR="00B879D7">
              <w:rPr>
                <w:noProof/>
                <w:webHidden/>
              </w:rPr>
              <w:fldChar w:fldCharType="end"/>
            </w:r>
          </w:hyperlink>
        </w:p>
        <w:p w14:paraId="1D2183D6" w14:textId="68F4BACF" w:rsidR="00B879D7" w:rsidRDefault="00B87180">
          <w:pPr>
            <w:pStyle w:val="TOC2"/>
            <w:tabs>
              <w:tab w:val="right" w:leader="dot" w:pos="10790"/>
            </w:tabs>
            <w:rPr>
              <w:rFonts w:eastAsiaTheme="minorEastAsia"/>
              <w:noProof/>
            </w:rPr>
          </w:pPr>
          <w:hyperlink w:anchor="_Toc55480727" w:history="1">
            <w:r w:rsidR="00B879D7" w:rsidRPr="00701F9F">
              <w:rPr>
                <w:rStyle w:val="Hyperlink"/>
                <w:noProof/>
              </w:rPr>
              <w:t>Making Corrections-</w:t>
            </w:r>
            <w:r w:rsidR="00B879D7">
              <w:rPr>
                <w:noProof/>
                <w:webHidden/>
              </w:rPr>
              <w:tab/>
            </w:r>
            <w:r w:rsidR="00B879D7">
              <w:rPr>
                <w:noProof/>
                <w:webHidden/>
              </w:rPr>
              <w:fldChar w:fldCharType="begin"/>
            </w:r>
            <w:r w:rsidR="00B879D7">
              <w:rPr>
                <w:noProof/>
                <w:webHidden/>
              </w:rPr>
              <w:instrText xml:space="preserve"> PAGEREF _Toc55480727 \h </w:instrText>
            </w:r>
            <w:r w:rsidR="00B879D7">
              <w:rPr>
                <w:noProof/>
                <w:webHidden/>
              </w:rPr>
            </w:r>
            <w:r w:rsidR="00B879D7">
              <w:rPr>
                <w:noProof/>
                <w:webHidden/>
              </w:rPr>
              <w:fldChar w:fldCharType="separate"/>
            </w:r>
            <w:r w:rsidR="00B879D7">
              <w:rPr>
                <w:noProof/>
                <w:webHidden/>
              </w:rPr>
              <w:t>13</w:t>
            </w:r>
            <w:r w:rsidR="00B879D7">
              <w:rPr>
                <w:noProof/>
                <w:webHidden/>
              </w:rPr>
              <w:fldChar w:fldCharType="end"/>
            </w:r>
          </w:hyperlink>
        </w:p>
        <w:p w14:paraId="29CB7578" w14:textId="145CF01D" w:rsidR="00B879D7" w:rsidRDefault="00B87180">
          <w:pPr>
            <w:pStyle w:val="TOC1"/>
            <w:tabs>
              <w:tab w:val="right" w:leader="dot" w:pos="10790"/>
            </w:tabs>
            <w:rPr>
              <w:rFonts w:eastAsiaTheme="minorEastAsia"/>
              <w:noProof/>
            </w:rPr>
          </w:pPr>
          <w:hyperlink w:anchor="_Toc55480728" w:history="1">
            <w:r w:rsidR="00B879D7" w:rsidRPr="00701F9F">
              <w:rPr>
                <w:rStyle w:val="Hyperlink"/>
                <w:noProof/>
              </w:rPr>
              <w:t>Section 3 – Sorting and Grid Functions</w:t>
            </w:r>
            <w:r w:rsidR="00B879D7">
              <w:rPr>
                <w:noProof/>
                <w:webHidden/>
              </w:rPr>
              <w:tab/>
            </w:r>
            <w:r w:rsidR="00B879D7">
              <w:rPr>
                <w:noProof/>
                <w:webHidden/>
              </w:rPr>
              <w:fldChar w:fldCharType="begin"/>
            </w:r>
            <w:r w:rsidR="00B879D7">
              <w:rPr>
                <w:noProof/>
                <w:webHidden/>
              </w:rPr>
              <w:instrText xml:space="preserve"> PAGEREF _Toc55480728 \h </w:instrText>
            </w:r>
            <w:r w:rsidR="00B879D7">
              <w:rPr>
                <w:noProof/>
                <w:webHidden/>
              </w:rPr>
            </w:r>
            <w:r w:rsidR="00B879D7">
              <w:rPr>
                <w:noProof/>
                <w:webHidden/>
              </w:rPr>
              <w:fldChar w:fldCharType="separate"/>
            </w:r>
            <w:r w:rsidR="00B879D7">
              <w:rPr>
                <w:noProof/>
                <w:webHidden/>
              </w:rPr>
              <w:t>14</w:t>
            </w:r>
            <w:r w:rsidR="00B879D7">
              <w:rPr>
                <w:noProof/>
                <w:webHidden/>
              </w:rPr>
              <w:fldChar w:fldCharType="end"/>
            </w:r>
          </w:hyperlink>
        </w:p>
        <w:p w14:paraId="7D66566E" w14:textId="637A2569" w:rsidR="00B879D7" w:rsidRDefault="00B87180">
          <w:pPr>
            <w:pStyle w:val="TOC1"/>
            <w:tabs>
              <w:tab w:val="right" w:leader="dot" w:pos="10790"/>
            </w:tabs>
            <w:rPr>
              <w:rFonts w:eastAsiaTheme="minorEastAsia"/>
              <w:noProof/>
            </w:rPr>
          </w:pPr>
          <w:hyperlink w:anchor="_Toc55480729" w:history="1">
            <w:r w:rsidR="00B879D7" w:rsidRPr="00701F9F">
              <w:rPr>
                <w:rStyle w:val="Hyperlink"/>
                <w:noProof/>
              </w:rPr>
              <w:t>Section 4 – Printing and Filing Options</w:t>
            </w:r>
            <w:r w:rsidR="00B879D7">
              <w:rPr>
                <w:noProof/>
                <w:webHidden/>
              </w:rPr>
              <w:tab/>
            </w:r>
            <w:r w:rsidR="00B879D7">
              <w:rPr>
                <w:noProof/>
                <w:webHidden/>
              </w:rPr>
              <w:fldChar w:fldCharType="begin"/>
            </w:r>
            <w:r w:rsidR="00B879D7">
              <w:rPr>
                <w:noProof/>
                <w:webHidden/>
              </w:rPr>
              <w:instrText xml:space="preserve"> PAGEREF _Toc55480729 \h </w:instrText>
            </w:r>
            <w:r w:rsidR="00B879D7">
              <w:rPr>
                <w:noProof/>
                <w:webHidden/>
              </w:rPr>
            </w:r>
            <w:r w:rsidR="00B879D7">
              <w:rPr>
                <w:noProof/>
                <w:webHidden/>
              </w:rPr>
              <w:fldChar w:fldCharType="separate"/>
            </w:r>
            <w:r w:rsidR="00B879D7">
              <w:rPr>
                <w:noProof/>
                <w:webHidden/>
              </w:rPr>
              <w:t>15</w:t>
            </w:r>
            <w:r w:rsidR="00B879D7">
              <w:rPr>
                <w:noProof/>
                <w:webHidden/>
              </w:rPr>
              <w:fldChar w:fldCharType="end"/>
            </w:r>
          </w:hyperlink>
        </w:p>
        <w:p w14:paraId="5A0EB1FF" w14:textId="31B92E18" w:rsidR="00B879D7" w:rsidRDefault="00B87180">
          <w:pPr>
            <w:pStyle w:val="TOC2"/>
            <w:tabs>
              <w:tab w:val="right" w:leader="dot" w:pos="10790"/>
            </w:tabs>
            <w:rPr>
              <w:rFonts w:eastAsiaTheme="minorEastAsia"/>
              <w:noProof/>
            </w:rPr>
          </w:pPr>
          <w:hyperlink w:anchor="_Toc55480730" w:history="1">
            <w:r w:rsidR="00B879D7" w:rsidRPr="00701F9F">
              <w:rPr>
                <w:rStyle w:val="Hyperlink"/>
                <w:noProof/>
              </w:rPr>
              <w:t>The complete Filing Option (Recommended) -</w:t>
            </w:r>
            <w:r w:rsidR="00B879D7">
              <w:rPr>
                <w:noProof/>
                <w:webHidden/>
              </w:rPr>
              <w:tab/>
            </w:r>
            <w:r w:rsidR="00B879D7">
              <w:rPr>
                <w:noProof/>
                <w:webHidden/>
              </w:rPr>
              <w:fldChar w:fldCharType="begin"/>
            </w:r>
            <w:r w:rsidR="00B879D7">
              <w:rPr>
                <w:noProof/>
                <w:webHidden/>
              </w:rPr>
              <w:instrText xml:space="preserve"> PAGEREF _Toc55480730 \h </w:instrText>
            </w:r>
            <w:r w:rsidR="00B879D7">
              <w:rPr>
                <w:noProof/>
                <w:webHidden/>
              </w:rPr>
            </w:r>
            <w:r w:rsidR="00B879D7">
              <w:rPr>
                <w:noProof/>
                <w:webHidden/>
              </w:rPr>
              <w:fldChar w:fldCharType="separate"/>
            </w:r>
            <w:r w:rsidR="00B879D7">
              <w:rPr>
                <w:noProof/>
                <w:webHidden/>
              </w:rPr>
              <w:t>15</w:t>
            </w:r>
            <w:r w:rsidR="00B879D7">
              <w:rPr>
                <w:noProof/>
                <w:webHidden/>
              </w:rPr>
              <w:fldChar w:fldCharType="end"/>
            </w:r>
          </w:hyperlink>
        </w:p>
        <w:p w14:paraId="00CF5D2E" w14:textId="4804E785" w:rsidR="00B879D7" w:rsidRDefault="00B87180">
          <w:pPr>
            <w:pStyle w:val="TOC2"/>
            <w:tabs>
              <w:tab w:val="right" w:leader="dot" w:pos="10790"/>
            </w:tabs>
            <w:rPr>
              <w:rFonts w:eastAsiaTheme="minorEastAsia"/>
              <w:noProof/>
            </w:rPr>
          </w:pPr>
          <w:hyperlink w:anchor="_Toc55480731" w:history="1">
            <w:r w:rsidR="00B879D7" w:rsidRPr="00701F9F">
              <w:rPr>
                <w:rStyle w:val="Hyperlink"/>
                <w:noProof/>
              </w:rPr>
              <w:t>Print Recipient 1099’s-</w:t>
            </w:r>
            <w:r w:rsidR="00B879D7">
              <w:rPr>
                <w:noProof/>
                <w:webHidden/>
              </w:rPr>
              <w:tab/>
            </w:r>
            <w:r w:rsidR="00B879D7">
              <w:rPr>
                <w:noProof/>
                <w:webHidden/>
              </w:rPr>
              <w:fldChar w:fldCharType="begin"/>
            </w:r>
            <w:r w:rsidR="00B879D7">
              <w:rPr>
                <w:noProof/>
                <w:webHidden/>
              </w:rPr>
              <w:instrText xml:space="preserve"> PAGEREF _Toc55480731 \h </w:instrText>
            </w:r>
            <w:r w:rsidR="00B879D7">
              <w:rPr>
                <w:noProof/>
                <w:webHidden/>
              </w:rPr>
            </w:r>
            <w:r w:rsidR="00B879D7">
              <w:rPr>
                <w:noProof/>
                <w:webHidden/>
              </w:rPr>
              <w:fldChar w:fldCharType="separate"/>
            </w:r>
            <w:r w:rsidR="00B879D7">
              <w:rPr>
                <w:noProof/>
                <w:webHidden/>
              </w:rPr>
              <w:t>15</w:t>
            </w:r>
            <w:r w:rsidR="00B879D7">
              <w:rPr>
                <w:noProof/>
                <w:webHidden/>
              </w:rPr>
              <w:fldChar w:fldCharType="end"/>
            </w:r>
          </w:hyperlink>
        </w:p>
        <w:p w14:paraId="2E366383" w14:textId="62F8C76B" w:rsidR="00B879D7" w:rsidRDefault="00B87180">
          <w:pPr>
            <w:pStyle w:val="TOC2"/>
            <w:tabs>
              <w:tab w:val="right" w:leader="dot" w:pos="10790"/>
            </w:tabs>
            <w:rPr>
              <w:rFonts w:eastAsiaTheme="minorEastAsia"/>
              <w:noProof/>
            </w:rPr>
          </w:pPr>
          <w:hyperlink w:anchor="_Toc55480732" w:history="1">
            <w:r w:rsidR="00B879D7" w:rsidRPr="00701F9F">
              <w:rPr>
                <w:rStyle w:val="Hyperlink"/>
                <w:noProof/>
              </w:rPr>
              <w:t>Efile Federal 1099’s-</w:t>
            </w:r>
            <w:r w:rsidR="00B879D7">
              <w:rPr>
                <w:noProof/>
                <w:webHidden/>
              </w:rPr>
              <w:tab/>
            </w:r>
            <w:r w:rsidR="00B879D7">
              <w:rPr>
                <w:noProof/>
                <w:webHidden/>
              </w:rPr>
              <w:fldChar w:fldCharType="begin"/>
            </w:r>
            <w:r w:rsidR="00B879D7">
              <w:rPr>
                <w:noProof/>
                <w:webHidden/>
              </w:rPr>
              <w:instrText xml:space="preserve"> PAGEREF _Toc55480732 \h </w:instrText>
            </w:r>
            <w:r w:rsidR="00B879D7">
              <w:rPr>
                <w:noProof/>
                <w:webHidden/>
              </w:rPr>
            </w:r>
            <w:r w:rsidR="00B879D7">
              <w:rPr>
                <w:noProof/>
                <w:webHidden/>
              </w:rPr>
              <w:fldChar w:fldCharType="separate"/>
            </w:r>
            <w:r w:rsidR="00B879D7">
              <w:rPr>
                <w:noProof/>
                <w:webHidden/>
              </w:rPr>
              <w:t>15</w:t>
            </w:r>
            <w:r w:rsidR="00B879D7">
              <w:rPr>
                <w:noProof/>
                <w:webHidden/>
              </w:rPr>
              <w:fldChar w:fldCharType="end"/>
            </w:r>
          </w:hyperlink>
        </w:p>
        <w:p w14:paraId="77945C19" w14:textId="04A081B1" w:rsidR="00B879D7" w:rsidRDefault="00B87180">
          <w:pPr>
            <w:pStyle w:val="TOC2"/>
            <w:tabs>
              <w:tab w:val="right" w:leader="dot" w:pos="10790"/>
            </w:tabs>
            <w:rPr>
              <w:rFonts w:eastAsiaTheme="minorEastAsia"/>
              <w:noProof/>
            </w:rPr>
          </w:pPr>
          <w:hyperlink w:anchor="_Toc55480733" w:history="1">
            <w:r w:rsidR="00B879D7" w:rsidRPr="00701F9F">
              <w:rPr>
                <w:rStyle w:val="Hyperlink"/>
                <w:noProof/>
              </w:rPr>
              <w:t>Efile State 1099’s-</w:t>
            </w:r>
            <w:r w:rsidR="00B879D7">
              <w:rPr>
                <w:noProof/>
                <w:webHidden/>
              </w:rPr>
              <w:tab/>
            </w:r>
            <w:r w:rsidR="00B879D7">
              <w:rPr>
                <w:noProof/>
                <w:webHidden/>
              </w:rPr>
              <w:fldChar w:fldCharType="begin"/>
            </w:r>
            <w:r w:rsidR="00B879D7">
              <w:rPr>
                <w:noProof/>
                <w:webHidden/>
              </w:rPr>
              <w:instrText xml:space="preserve"> PAGEREF _Toc55480733 \h </w:instrText>
            </w:r>
            <w:r w:rsidR="00B879D7">
              <w:rPr>
                <w:noProof/>
                <w:webHidden/>
              </w:rPr>
            </w:r>
            <w:r w:rsidR="00B879D7">
              <w:rPr>
                <w:noProof/>
                <w:webHidden/>
              </w:rPr>
              <w:fldChar w:fldCharType="separate"/>
            </w:r>
            <w:r w:rsidR="00B879D7">
              <w:rPr>
                <w:noProof/>
                <w:webHidden/>
              </w:rPr>
              <w:t>15</w:t>
            </w:r>
            <w:r w:rsidR="00B879D7">
              <w:rPr>
                <w:noProof/>
                <w:webHidden/>
              </w:rPr>
              <w:fldChar w:fldCharType="end"/>
            </w:r>
          </w:hyperlink>
        </w:p>
        <w:p w14:paraId="119E29AD" w14:textId="1468D347" w:rsidR="00B879D7" w:rsidRDefault="00B87180">
          <w:pPr>
            <w:pStyle w:val="TOC2"/>
            <w:tabs>
              <w:tab w:val="right" w:leader="dot" w:pos="10790"/>
            </w:tabs>
            <w:rPr>
              <w:rFonts w:eastAsiaTheme="minorEastAsia"/>
              <w:noProof/>
            </w:rPr>
          </w:pPr>
          <w:hyperlink w:anchor="_Toc55480734" w:history="1">
            <w:r w:rsidR="00B879D7" w:rsidRPr="00701F9F">
              <w:rPr>
                <w:rStyle w:val="Hyperlink"/>
                <w:noProof/>
              </w:rPr>
              <w:t>Print Federal 1099 and 1096-</w:t>
            </w:r>
            <w:r w:rsidR="00B879D7">
              <w:rPr>
                <w:noProof/>
                <w:webHidden/>
              </w:rPr>
              <w:tab/>
            </w:r>
            <w:r w:rsidR="00B879D7">
              <w:rPr>
                <w:noProof/>
                <w:webHidden/>
              </w:rPr>
              <w:fldChar w:fldCharType="begin"/>
            </w:r>
            <w:r w:rsidR="00B879D7">
              <w:rPr>
                <w:noProof/>
                <w:webHidden/>
              </w:rPr>
              <w:instrText xml:space="preserve"> PAGEREF _Toc55480734 \h </w:instrText>
            </w:r>
            <w:r w:rsidR="00B879D7">
              <w:rPr>
                <w:noProof/>
                <w:webHidden/>
              </w:rPr>
            </w:r>
            <w:r w:rsidR="00B879D7">
              <w:rPr>
                <w:noProof/>
                <w:webHidden/>
              </w:rPr>
              <w:fldChar w:fldCharType="separate"/>
            </w:r>
            <w:r w:rsidR="00B879D7">
              <w:rPr>
                <w:noProof/>
                <w:webHidden/>
              </w:rPr>
              <w:t>16</w:t>
            </w:r>
            <w:r w:rsidR="00B879D7">
              <w:rPr>
                <w:noProof/>
                <w:webHidden/>
              </w:rPr>
              <w:fldChar w:fldCharType="end"/>
            </w:r>
          </w:hyperlink>
        </w:p>
        <w:p w14:paraId="7BB19402" w14:textId="5A1CE956" w:rsidR="00B879D7" w:rsidRDefault="00B87180">
          <w:pPr>
            <w:pStyle w:val="TOC1"/>
            <w:tabs>
              <w:tab w:val="right" w:leader="dot" w:pos="10790"/>
            </w:tabs>
            <w:rPr>
              <w:rFonts w:eastAsiaTheme="minorEastAsia"/>
              <w:noProof/>
            </w:rPr>
          </w:pPr>
          <w:hyperlink w:anchor="_Toc55480735" w:history="1">
            <w:r w:rsidR="00B879D7" w:rsidRPr="00701F9F">
              <w:rPr>
                <w:rStyle w:val="Hyperlink"/>
                <w:noProof/>
              </w:rPr>
              <w:t>Section 5 – The Form Viewer and Printing</w:t>
            </w:r>
            <w:r w:rsidR="00B879D7">
              <w:rPr>
                <w:noProof/>
                <w:webHidden/>
              </w:rPr>
              <w:tab/>
            </w:r>
            <w:r w:rsidR="00B879D7">
              <w:rPr>
                <w:noProof/>
                <w:webHidden/>
              </w:rPr>
              <w:fldChar w:fldCharType="begin"/>
            </w:r>
            <w:r w:rsidR="00B879D7">
              <w:rPr>
                <w:noProof/>
                <w:webHidden/>
              </w:rPr>
              <w:instrText xml:space="preserve"> PAGEREF _Toc55480735 \h </w:instrText>
            </w:r>
            <w:r w:rsidR="00B879D7">
              <w:rPr>
                <w:noProof/>
                <w:webHidden/>
              </w:rPr>
            </w:r>
            <w:r w:rsidR="00B879D7">
              <w:rPr>
                <w:noProof/>
                <w:webHidden/>
              </w:rPr>
              <w:fldChar w:fldCharType="separate"/>
            </w:r>
            <w:r w:rsidR="00B879D7">
              <w:rPr>
                <w:noProof/>
                <w:webHidden/>
              </w:rPr>
              <w:t>17</w:t>
            </w:r>
            <w:r w:rsidR="00B879D7">
              <w:rPr>
                <w:noProof/>
                <w:webHidden/>
              </w:rPr>
              <w:fldChar w:fldCharType="end"/>
            </w:r>
          </w:hyperlink>
        </w:p>
        <w:p w14:paraId="6687F979" w14:textId="607D66EA" w:rsidR="00B879D7" w:rsidRDefault="00B87180">
          <w:pPr>
            <w:pStyle w:val="TOC2"/>
            <w:tabs>
              <w:tab w:val="right" w:leader="dot" w:pos="10790"/>
            </w:tabs>
            <w:rPr>
              <w:rFonts w:eastAsiaTheme="minorEastAsia"/>
              <w:noProof/>
            </w:rPr>
          </w:pPr>
          <w:hyperlink w:anchor="_Toc55480736" w:history="1">
            <w:r w:rsidR="00B879D7" w:rsidRPr="00701F9F">
              <w:rPr>
                <w:rStyle w:val="Hyperlink"/>
                <w:noProof/>
              </w:rPr>
              <w:t>Printing –</w:t>
            </w:r>
            <w:r w:rsidR="00B879D7">
              <w:rPr>
                <w:noProof/>
                <w:webHidden/>
              </w:rPr>
              <w:tab/>
            </w:r>
            <w:r w:rsidR="00B879D7">
              <w:rPr>
                <w:noProof/>
                <w:webHidden/>
              </w:rPr>
              <w:fldChar w:fldCharType="begin"/>
            </w:r>
            <w:r w:rsidR="00B879D7">
              <w:rPr>
                <w:noProof/>
                <w:webHidden/>
              </w:rPr>
              <w:instrText xml:space="preserve"> PAGEREF _Toc55480736 \h </w:instrText>
            </w:r>
            <w:r w:rsidR="00B879D7">
              <w:rPr>
                <w:noProof/>
                <w:webHidden/>
              </w:rPr>
            </w:r>
            <w:r w:rsidR="00B879D7">
              <w:rPr>
                <w:noProof/>
                <w:webHidden/>
              </w:rPr>
              <w:fldChar w:fldCharType="separate"/>
            </w:r>
            <w:r w:rsidR="00B879D7">
              <w:rPr>
                <w:noProof/>
                <w:webHidden/>
              </w:rPr>
              <w:t>17</w:t>
            </w:r>
            <w:r w:rsidR="00B879D7">
              <w:rPr>
                <w:noProof/>
                <w:webHidden/>
              </w:rPr>
              <w:fldChar w:fldCharType="end"/>
            </w:r>
          </w:hyperlink>
        </w:p>
        <w:p w14:paraId="097A94C4" w14:textId="03E566A1" w:rsidR="00B879D7" w:rsidRDefault="00B87180">
          <w:pPr>
            <w:pStyle w:val="TOC2"/>
            <w:tabs>
              <w:tab w:val="right" w:leader="dot" w:pos="10790"/>
            </w:tabs>
            <w:rPr>
              <w:rFonts w:eastAsiaTheme="minorEastAsia"/>
              <w:noProof/>
            </w:rPr>
          </w:pPr>
          <w:hyperlink w:anchor="_Toc55480737" w:history="1">
            <w:r w:rsidR="00B879D7" w:rsidRPr="00701F9F">
              <w:rPr>
                <w:rStyle w:val="Hyperlink"/>
                <w:noProof/>
              </w:rPr>
              <w:t>Saving Electronic Copies</w:t>
            </w:r>
            <w:r w:rsidR="00B879D7">
              <w:rPr>
                <w:noProof/>
                <w:webHidden/>
              </w:rPr>
              <w:tab/>
            </w:r>
            <w:r w:rsidR="00B879D7">
              <w:rPr>
                <w:noProof/>
                <w:webHidden/>
              </w:rPr>
              <w:fldChar w:fldCharType="begin"/>
            </w:r>
            <w:r w:rsidR="00B879D7">
              <w:rPr>
                <w:noProof/>
                <w:webHidden/>
              </w:rPr>
              <w:instrText xml:space="preserve"> PAGEREF _Toc55480737 \h </w:instrText>
            </w:r>
            <w:r w:rsidR="00B879D7">
              <w:rPr>
                <w:noProof/>
                <w:webHidden/>
              </w:rPr>
            </w:r>
            <w:r w:rsidR="00B879D7">
              <w:rPr>
                <w:noProof/>
                <w:webHidden/>
              </w:rPr>
              <w:fldChar w:fldCharType="separate"/>
            </w:r>
            <w:r w:rsidR="00B879D7">
              <w:rPr>
                <w:noProof/>
                <w:webHidden/>
              </w:rPr>
              <w:t>18</w:t>
            </w:r>
            <w:r w:rsidR="00B879D7">
              <w:rPr>
                <w:noProof/>
                <w:webHidden/>
              </w:rPr>
              <w:fldChar w:fldCharType="end"/>
            </w:r>
          </w:hyperlink>
        </w:p>
        <w:p w14:paraId="3EA9D5B5" w14:textId="57A40342" w:rsidR="00B879D7" w:rsidRDefault="00B87180">
          <w:pPr>
            <w:pStyle w:val="TOC2"/>
            <w:tabs>
              <w:tab w:val="right" w:leader="dot" w:pos="10790"/>
            </w:tabs>
            <w:rPr>
              <w:rFonts w:eastAsiaTheme="minorEastAsia"/>
              <w:noProof/>
            </w:rPr>
          </w:pPr>
          <w:hyperlink w:anchor="_Toc55480738" w:history="1">
            <w:r w:rsidR="00B879D7" w:rsidRPr="00701F9F">
              <w:rPr>
                <w:rStyle w:val="Hyperlink"/>
                <w:noProof/>
              </w:rPr>
              <w:t>Efiling</w:t>
            </w:r>
            <w:r w:rsidR="00B879D7">
              <w:rPr>
                <w:noProof/>
                <w:webHidden/>
              </w:rPr>
              <w:tab/>
            </w:r>
            <w:r w:rsidR="00B879D7">
              <w:rPr>
                <w:noProof/>
                <w:webHidden/>
              </w:rPr>
              <w:fldChar w:fldCharType="begin"/>
            </w:r>
            <w:r w:rsidR="00B879D7">
              <w:rPr>
                <w:noProof/>
                <w:webHidden/>
              </w:rPr>
              <w:instrText xml:space="preserve"> PAGEREF _Toc55480738 \h </w:instrText>
            </w:r>
            <w:r w:rsidR="00B879D7">
              <w:rPr>
                <w:noProof/>
                <w:webHidden/>
              </w:rPr>
            </w:r>
            <w:r w:rsidR="00B879D7">
              <w:rPr>
                <w:noProof/>
                <w:webHidden/>
              </w:rPr>
              <w:fldChar w:fldCharType="separate"/>
            </w:r>
            <w:r w:rsidR="00B879D7">
              <w:rPr>
                <w:noProof/>
                <w:webHidden/>
              </w:rPr>
              <w:t>18</w:t>
            </w:r>
            <w:r w:rsidR="00B879D7">
              <w:rPr>
                <w:noProof/>
                <w:webHidden/>
              </w:rPr>
              <w:fldChar w:fldCharType="end"/>
            </w:r>
          </w:hyperlink>
        </w:p>
        <w:p w14:paraId="14784491" w14:textId="677A3E17" w:rsidR="00B879D7" w:rsidRDefault="00B87180">
          <w:pPr>
            <w:pStyle w:val="TOC1"/>
            <w:tabs>
              <w:tab w:val="right" w:leader="dot" w:pos="10790"/>
            </w:tabs>
            <w:rPr>
              <w:rFonts w:eastAsiaTheme="minorEastAsia"/>
              <w:noProof/>
            </w:rPr>
          </w:pPr>
          <w:hyperlink w:anchor="_Toc55480739" w:history="1">
            <w:r w:rsidR="00B879D7" w:rsidRPr="00701F9F">
              <w:rPr>
                <w:rStyle w:val="Hyperlink"/>
                <w:noProof/>
              </w:rPr>
              <w:t>Section 6 – Corrections and Reprints</w:t>
            </w:r>
            <w:r w:rsidR="00B879D7">
              <w:rPr>
                <w:noProof/>
                <w:webHidden/>
              </w:rPr>
              <w:tab/>
            </w:r>
            <w:r w:rsidR="00B879D7">
              <w:rPr>
                <w:noProof/>
                <w:webHidden/>
              </w:rPr>
              <w:fldChar w:fldCharType="begin"/>
            </w:r>
            <w:r w:rsidR="00B879D7">
              <w:rPr>
                <w:noProof/>
                <w:webHidden/>
              </w:rPr>
              <w:instrText xml:space="preserve"> PAGEREF _Toc55480739 \h </w:instrText>
            </w:r>
            <w:r w:rsidR="00B879D7">
              <w:rPr>
                <w:noProof/>
                <w:webHidden/>
              </w:rPr>
            </w:r>
            <w:r w:rsidR="00B879D7">
              <w:rPr>
                <w:noProof/>
                <w:webHidden/>
              </w:rPr>
              <w:fldChar w:fldCharType="separate"/>
            </w:r>
            <w:r w:rsidR="00B879D7">
              <w:rPr>
                <w:noProof/>
                <w:webHidden/>
              </w:rPr>
              <w:t>20</w:t>
            </w:r>
            <w:r w:rsidR="00B879D7">
              <w:rPr>
                <w:noProof/>
                <w:webHidden/>
              </w:rPr>
              <w:fldChar w:fldCharType="end"/>
            </w:r>
          </w:hyperlink>
        </w:p>
        <w:p w14:paraId="64EB30E9" w14:textId="799972EF" w:rsidR="00B879D7" w:rsidRDefault="00B87180">
          <w:pPr>
            <w:pStyle w:val="TOC2"/>
            <w:tabs>
              <w:tab w:val="right" w:leader="dot" w:pos="10790"/>
            </w:tabs>
            <w:rPr>
              <w:rFonts w:eastAsiaTheme="minorEastAsia"/>
              <w:noProof/>
            </w:rPr>
          </w:pPr>
          <w:hyperlink w:anchor="_Toc55480740" w:history="1">
            <w:r w:rsidR="00B879D7" w:rsidRPr="00701F9F">
              <w:rPr>
                <w:rStyle w:val="Hyperlink"/>
                <w:noProof/>
              </w:rPr>
              <w:t>Reprinting 1099-</w:t>
            </w:r>
            <w:r w:rsidR="00B879D7">
              <w:rPr>
                <w:noProof/>
                <w:webHidden/>
              </w:rPr>
              <w:tab/>
            </w:r>
            <w:r w:rsidR="00B879D7">
              <w:rPr>
                <w:noProof/>
                <w:webHidden/>
              </w:rPr>
              <w:fldChar w:fldCharType="begin"/>
            </w:r>
            <w:r w:rsidR="00B879D7">
              <w:rPr>
                <w:noProof/>
                <w:webHidden/>
              </w:rPr>
              <w:instrText xml:space="preserve"> PAGEREF _Toc55480740 \h </w:instrText>
            </w:r>
            <w:r w:rsidR="00B879D7">
              <w:rPr>
                <w:noProof/>
                <w:webHidden/>
              </w:rPr>
            </w:r>
            <w:r w:rsidR="00B879D7">
              <w:rPr>
                <w:noProof/>
                <w:webHidden/>
              </w:rPr>
              <w:fldChar w:fldCharType="separate"/>
            </w:r>
            <w:r w:rsidR="00B879D7">
              <w:rPr>
                <w:noProof/>
                <w:webHidden/>
              </w:rPr>
              <w:t>21</w:t>
            </w:r>
            <w:r w:rsidR="00B879D7">
              <w:rPr>
                <w:noProof/>
                <w:webHidden/>
              </w:rPr>
              <w:fldChar w:fldCharType="end"/>
            </w:r>
          </w:hyperlink>
        </w:p>
        <w:p w14:paraId="2DC04A5D" w14:textId="26BBE071" w:rsidR="00B879D7" w:rsidRDefault="00B87180">
          <w:pPr>
            <w:pStyle w:val="TOC2"/>
            <w:tabs>
              <w:tab w:val="right" w:leader="dot" w:pos="10790"/>
            </w:tabs>
            <w:rPr>
              <w:rFonts w:eastAsiaTheme="minorEastAsia"/>
              <w:noProof/>
            </w:rPr>
          </w:pPr>
          <w:hyperlink w:anchor="_Toc55480741" w:history="1">
            <w:r w:rsidR="00B879D7" w:rsidRPr="00701F9F">
              <w:rPr>
                <w:rStyle w:val="Hyperlink"/>
                <w:noProof/>
              </w:rPr>
              <w:t>eFile or Print Incomplete 1099s-</w:t>
            </w:r>
            <w:r w:rsidR="00B879D7">
              <w:rPr>
                <w:noProof/>
                <w:webHidden/>
              </w:rPr>
              <w:tab/>
            </w:r>
            <w:r w:rsidR="00B879D7">
              <w:rPr>
                <w:noProof/>
                <w:webHidden/>
              </w:rPr>
              <w:fldChar w:fldCharType="begin"/>
            </w:r>
            <w:r w:rsidR="00B879D7">
              <w:rPr>
                <w:noProof/>
                <w:webHidden/>
              </w:rPr>
              <w:instrText xml:space="preserve"> PAGEREF _Toc55480741 \h </w:instrText>
            </w:r>
            <w:r w:rsidR="00B879D7">
              <w:rPr>
                <w:noProof/>
                <w:webHidden/>
              </w:rPr>
            </w:r>
            <w:r w:rsidR="00B879D7">
              <w:rPr>
                <w:noProof/>
                <w:webHidden/>
              </w:rPr>
              <w:fldChar w:fldCharType="separate"/>
            </w:r>
            <w:r w:rsidR="00B879D7">
              <w:rPr>
                <w:noProof/>
                <w:webHidden/>
              </w:rPr>
              <w:t>22</w:t>
            </w:r>
            <w:r w:rsidR="00B879D7">
              <w:rPr>
                <w:noProof/>
                <w:webHidden/>
              </w:rPr>
              <w:fldChar w:fldCharType="end"/>
            </w:r>
          </w:hyperlink>
        </w:p>
        <w:p w14:paraId="44F1A4F5" w14:textId="7B1D645D" w:rsidR="00B879D7" w:rsidRDefault="00B87180">
          <w:pPr>
            <w:pStyle w:val="TOC2"/>
            <w:tabs>
              <w:tab w:val="right" w:leader="dot" w:pos="10790"/>
            </w:tabs>
            <w:rPr>
              <w:rFonts w:eastAsiaTheme="minorEastAsia"/>
              <w:noProof/>
            </w:rPr>
          </w:pPr>
          <w:hyperlink w:anchor="_Toc55480742" w:history="1">
            <w:r w:rsidR="00B879D7" w:rsidRPr="00701F9F">
              <w:rPr>
                <w:rStyle w:val="Hyperlink"/>
                <w:noProof/>
              </w:rPr>
              <w:t>Correct Completed 1099’s-</w:t>
            </w:r>
            <w:r w:rsidR="00B879D7">
              <w:rPr>
                <w:noProof/>
                <w:webHidden/>
              </w:rPr>
              <w:tab/>
            </w:r>
            <w:r w:rsidR="00B879D7">
              <w:rPr>
                <w:noProof/>
                <w:webHidden/>
              </w:rPr>
              <w:fldChar w:fldCharType="begin"/>
            </w:r>
            <w:r w:rsidR="00B879D7">
              <w:rPr>
                <w:noProof/>
                <w:webHidden/>
              </w:rPr>
              <w:instrText xml:space="preserve"> PAGEREF _Toc55480742 \h </w:instrText>
            </w:r>
            <w:r w:rsidR="00B879D7">
              <w:rPr>
                <w:noProof/>
                <w:webHidden/>
              </w:rPr>
            </w:r>
            <w:r w:rsidR="00B879D7">
              <w:rPr>
                <w:noProof/>
                <w:webHidden/>
              </w:rPr>
              <w:fldChar w:fldCharType="separate"/>
            </w:r>
            <w:r w:rsidR="00B879D7">
              <w:rPr>
                <w:noProof/>
                <w:webHidden/>
              </w:rPr>
              <w:t>23</w:t>
            </w:r>
            <w:r w:rsidR="00B879D7">
              <w:rPr>
                <w:noProof/>
                <w:webHidden/>
              </w:rPr>
              <w:fldChar w:fldCharType="end"/>
            </w:r>
          </w:hyperlink>
        </w:p>
        <w:p w14:paraId="05521650" w14:textId="1AD0497C" w:rsidR="00B879D7" w:rsidRDefault="00B87180">
          <w:pPr>
            <w:pStyle w:val="TOC2"/>
            <w:tabs>
              <w:tab w:val="right" w:leader="dot" w:pos="10790"/>
            </w:tabs>
            <w:rPr>
              <w:rFonts w:eastAsiaTheme="minorEastAsia"/>
              <w:noProof/>
            </w:rPr>
          </w:pPr>
          <w:hyperlink w:anchor="_Toc55480743" w:history="1">
            <w:r w:rsidR="00B879D7" w:rsidRPr="00701F9F">
              <w:rPr>
                <w:rStyle w:val="Hyperlink"/>
                <w:noProof/>
              </w:rPr>
              <w:t>Start Over-</w:t>
            </w:r>
            <w:r w:rsidR="00B879D7">
              <w:rPr>
                <w:noProof/>
                <w:webHidden/>
              </w:rPr>
              <w:tab/>
            </w:r>
            <w:r w:rsidR="00B879D7">
              <w:rPr>
                <w:noProof/>
                <w:webHidden/>
              </w:rPr>
              <w:fldChar w:fldCharType="begin"/>
            </w:r>
            <w:r w:rsidR="00B879D7">
              <w:rPr>
                <w:noProof/>
                <w:webHidden/>
              </w:rPr>
              <w:instrText xml:space="preserve"> PAGEREF _Toc55480743 \h </w:instrText>
            </w:r>
            <w:r w:rsidR="00B879D7">
              <w:rPr>
                <w:noProof/>
                <w:webHidden/>
              </w:rPr>
            </w:r>
            <w:r w:rsidR="00B879D7">
              <w:rPr>
                <w:noProof/>
                <w:webHidden/>
              </w:rPr>
              <w:fldChar w:fldCharType="separate"/>
            </w:r>
            <w:r w:rsidR="00B879D7">
              <w:rPr>
                <w:noProof/>
                <w:webHidden/>
              </w:rPr>
              <w:t>24</w:t>
            </w:r>
            <w:r w:rsidR="00B879D7">
              <w:rPr>
                <w:noProof/>
                <w:webHidden/>
              </w:rPr>
              <w:fldChar w:fldCharType="end"/>
            </w:r>
          </w:hyperlink>
        </w:p>
        <w:p w14:paraId="392E9D3B" w14:textId="25ACCE80" w:rsidR="00B879D7" w:rsidRDefault="00B87180">
          <w:pPr>
            <w:pStyle w:val="TOC1"/>
            <w:tabs>
              <w:tab w:val="right" w:leader="dot" w:pos="10790"/>
            </w:tabs>
            <w:rPr>
              <w:rFonts w:eastAsiaTheme="minorEastAsia"/>
              <w:noProof/>
            </w:rPr>
          </w:pPr>
          <w:hyperlink w:anchor="_Toc55480744" w:history="1">
            <w:r w:rsidR="00B879D7" w:rsidRPr="00701F9F">
              <w:rPr>
                <w:rStyle w:val="Hyperlink"/>
                <w:noProof/>
              </w:rPr>
              <w:t>Section 7 – Required 1099 forms</w:t>
            </w:r>
            <w:r w:rsidR="00B879D7">
              <w:rPr>
                <w:noProof/>
                <w:webHidden/>
              </w:rPr>
              <w:tab/>
            </w:r>
            <w:r w:rsidR="00B879D7">
              <w:rPr>
                <w:noProof/>
                <w:webHidden/>
              </w:rPr>
              <w:fldChar w:fldCharType="begin"/>
            </w:r>
            <w:r w:rsidR="00B879D7">
              <w:rPr>
                <w:noProof/>
                <w:webHidden/>
              </w:rPr>
              <w:instrText xml:space="preserve"> PAGEREF _Toc55480744 \h </w:instrText>
            </w:r>
            <w:r w:rsidR="00B879D7">
              <w:rPr>
                <w:noProof/>
                <w:webHidden/>
              </w:rPr>
            </w:r>
            <w:r w:rsidR="00B879D7">
              <w:rPr>
                <w:noProof/>
                <w:webHidden/>
              </w:rPr>
              <w:fldChar w:fldCharType="separate"/>
            </w:r>
            <w:r w:rsidR="00B879D7">
              <w:rPr>
                <w:noProof/>
                <w:webHidden/>
              </w:rPr>
              <w:t>26</w:t>
            </w:r>
            <w:r w:rsidR="00B879D7">
              <w:rPr>
                <w:noProof/>
                <w:webHidden/>
              </w:rPr>
              <w:fldChar w:fldCharType="end"/>
            </w:r>
          </w:hyperlink>
        </w:p>
        <w:p w14:paraId="4C52B3AE" w14:textId="0ADC6A0D" w:rsidR="00B879D7" w:rsidRDefault="00B87180">
          <w:pPr>
            <w:pStyle w:val="TOC1"/>
            <w:tabs>
              <w:tab w:val="right" w:leader="dot" w:pos="10790"/>
            </w:tabs>
            <w:rPr>
              <w:rFonts w:eastAsiaTheme="minorEastAsia"/>
              <w:noProof/>
            </w:rPr>
          </w:pPr>
          <w:hyperlink w:anchor="_Toc55480745" w:history="1">
            <w:r w:rsidR="00B879D7" w:rsidRPr="00701F9F">
              <w:rPr>
                <w:rStyle w:val="Hyperlink"/>
                <w:noProof/>
              </w:rPr>
              <w:t>Section 8 – Auditing 1099’s</w:t>
            </w:r>
            <w:r w:rsidR="00B879D7">
              <w:rPr>
                <w:noProof/>
                <w:webHidden/>
              </w:rPr>
              <w:tab/>
            </w:r>
            <w:r w:rsidR="00B879D7">
              <w:rPr>
                <w:noProof/>
                <w:webHidden/>
              </w:rPr>
              <w:fldChar w:fldCharType="begin"/>
            </w:r>
            <w:r w:rsidR="00B879D7">
              <w:rPr>
                <w:noProof/>
                <w:webHidden/>
              </w:rPr>
              <w:instrText xml:space="preserve"> PAGEREF _Toc55480745 \h </w:instrText>
            </w:r>
            <w:r w:rsidR="00B879D7">
              <w:rPr>
                <w:noProof/>
                <w:webHidden/>
              </w:rPr>
            </w:r>
            <w:r w:rsidR="00B879D7">
              <w:rPr>
                <w:noProof/>
                <w:webHidden/>
              </w:rPr>
              <w:fldChar w:fldCharType="separate"/>
            </w:r>
            <w:r w:rsidR="00B879D7">
              <w:rPr>
                <w:noProof/>
                <w:webHidden/>
              </w:rPr>
              <w:t>27</w:t>
            </w:r>
            <w:r w:rsidR="00B879D7">
              <w:rPr>
                <w:noProof/>
                <w:webHidden/>
              </w:rPr>
              <w:fldChar w:fldCharType="end"/>
            </w:r>
          </w:hyperlink>
        </w:p>
        <w:p w14:paraId="70B349CB" w14:textId="1BC3EC7C" w:rsidR="001B1DEE" w:rsidRDefault="001B1DEE">
          <w:r>
            <w:rPr>
              <w:b/>
              <w:bCs/>
              <w:noProof/>
            </w:rPr>
            <w:fldChar w:fldCharType="end"/>
          </w:r>
        </w:p>
      </w:sdtContent>
    </w:sdt>
    <w:p w14:paraId="403392F0" w14:textId="77777777" w:rsidR="001B1DEE" w:rsidRDefault="001B1DEE">
      <w:pPr>
        <w:rPr>
          <w:rFonts w:ascii="Arial" w:eastAsia="Times New Roman" w:hAnsi="Arial" w:cs="Arial"/>
          <w:b/>
          <w:bCs/>
          <w:caps/>
          <w:kern w:val="32"/>
          <w:sz w:val="32"/>
          <w:szCs w:val="32"/>
        </w:rPr>
      </w:pPr>
      <w:r>
        <w:br w:type="page"/>
      </w:r>
    </w:p>
    <w:p w14:paraId="3D3AD8FC" w14:textId="68CDF4C2" w:rsidR="00692968" w:rsidRPr="00B7296B" w:rsidRDefault="00953D1C" w:rsidP="00EA50F3">
      <w:pPr>
        <w:pStyle w:val="Heading1"/>
      </w:pPr>
      <w:bookmarkStart w:id="2" w:name="_Toc55480714"/>
      <w:r w:rsidRPr="00B7296B">
        <w:lastRenderedPageBreak/>
        <w:t>What is the 1099-NEC?</w:t>
      </w:r>
      <w:bookmarkEnd w:id="0"/>
      <w:bookmarkEnd w:id="1"/>
      <w:bookmarkEnd w:id="2"/>
    </w:p>
    <w:p w14:paraId="4B75B543" w14:textId="49A6EDD3" w:rsidR="00953D1C" w:rsidRPr="007E6013" w:rsidRDefault="00953D1C">
      <w:pPr>
        <w:rPr>
          <w:rFonts w:ascii="Arial" w:hAnsi="Arial" w:cs="Arial"/>
          <w:sz w:val="24"/>
          <w:szCs w:val="24"/>
        </w:rPr>
      </w:pPr>
      <w:r w:rsidRPr="007E6013">
        <w:rPr>
          <w:rFonts w:ascii="Arial" w:hAnsi="Arial" w:cs="Arial"/>
          <w:sz w:val="24"/>
          <w:szCs w:val="24"/>
        </w:rPr>
        <w:t xml:space="preserve">Starting </w:t>
      </w:r>
      <w:r w:rsidR="00926F40" w:rsidRPr="007E6013">
        <w:rPr>
          <w:rFonts w:ascii="Arial" w:hAnsi="Arial" w:cs="Arial"/>
          <w:sz w:val="24"/>
          <w:szCs w:val="24"/>
        </w:rPr>
        <w:t>January 1, 2020,</w:t>
      </w:r>
      <w:r w:rsidRPr="007E6013">
        <w:rPr>
          <w:rFonts w:ascii="Arial" w:hAnsi="Arial" w:cs="Arial"/>
          <w:sz w:val="24"/>
          <w:szCs w:val="24"/>
        </w:rPr>
        <w:t xml:space="preserve"> the reporting of payments to vendors changed. Previously payments </w:t>
      </w:r>
      <w:r w:rsidR="007277B9">
        <w:rPr>
          <w:rFonts w:ascii="Arial" w:hAnsi="Arial" w:cs="Arial"/>
          <w:sz w:val="24"/>
          <w:szCs w:val="24"/>
        </w:rPr>
        <w:t xml:space="preserve">to </w:t>
      </w:r>
      <w:r w:rsidRPr="007E6013">
        <w:rPr>
          <w:rFonts w:ascii="Arial" w:hAnsi="Arial" w:cs="Arial"/>
          <w:sz w:val="24"/>
          <w:szCs w:val="24"/>
        </w:rPr>
        <w:t>a certain type of vendor required the organization to submit a form 1099-MISC to the IRS. Payments for non-employee compensation over $600 were to be reported in the MISC-07.</w:t>
      </w:r>
    </w:p>
    <w:p w14:paraId="7C866309" w14:textId="114990CC" w:rsidR="00953D1C" w:rsidRPr="007E6013" w:rsidRDefault="00953D1C">
      <w:pPr>
        <w:rPr>
          <w:rFonts w:ascii="Arial" w:hAnsi="Arial" w:cs="Arial"/>
          <w:sz w:val="24"/>
          <w:szCs w:val="24"/>
        </w:rPr>
      </w:pPr>
      <w:r w:rsidRPr="007E6013">
        <w:rPr>
          <w:rFonts w:ascii="Arial" w:hAnsi="Arial" w:cs="Arial"/>
          <w:sz w:val="24"/>
          <w:szCs w:val="24"/>
        </w:rPr>
        <w:t xml:space="preserve">As of </w:t>
      </w:r>
      <w:r w:rsidR="00926F40" w:rsidRPr="007E6013">
        <w:rPr>
          <w:rFonts w:ascii="Arial" w:hAnsi="Arial" w:cs="Arial"/>
          <w:sz w:val="24"/>
          <w:szCs w:val="24"/>
        </w:rPr>
        <w:t>January 1, 2020,</w:t>
      </w:r>
      <w:r w:rsidRPr="007E6013">
        <w:rPr>
          <w:rFonts w:ascii="Arial" w:hAnsi="Arial" w:cs="Arial"/>
          <w:sz w:val="24"/>
          <w:szCs w:val="24"/>
        </w:rPr>
        <w:t xml:space="preserve"> this changed. Payments of the type that were previously coded to MISC-07 are no longer reported on the 1099-MISC form. Other classes of payments that were also reported on the 1099-MISC remain unchanged and continue to be reported on the 1099-MISC.</w:t>
      </w:r>
    </w:p>
    <w:p w14:paraId="7B68E93C" w14:textId="2459E6E4" w:rsidR="00953D1C" w:rsidRPr="007E6013" w:rsidRDefault="00953D1C">
      <w:pPr>
        <w:rPr>
          <w:rFonts w:ascii="Arial" w:hAnsi="Arial" w:cs="Arial"/>
          <w:sz w:val="24"/>
          <w:szCs w:val="24"/>
        </w:rPr>
      </w:pPr>
      <w:r w:rsidRPr="007E6013">
        <w:rPr>
          <w:rFonts w:ascii="Arial" w:hAnsi="Arial" w:cs="Arial"/>
          <w:sz w:val="24"/>
          <w:szCs w:val="24"/>
        </w:rPr>
        <w:t>The amounts that were previously reported to the MISC-07 are now to be reported on the form 1099-NEC. In most cases these amounts go to the Box NEC-01. NEC-01 also has additional boxes for other reporting.</w:t>
      </w:r>
    </w:p>
    <w:p w14:paraId="27FB7D2A" w14:textId="4EDD14A4" w:rsidR="00953D1C" w:rsidRPr="00B7296B" w:rsidRDefault="00DD11C3" w:rsidP="009779E4">
      <w:pPr>
        <w:pStyle w:val="Heading2"/>
      </w:pPr>
      <w:bookmarkStart w:id="3" w:name="_Toc55376849"/>
      <w:bookmarkStart w:id="4" w:name="_Toc55480715"/>
      <w:r w:rsidRPr="00B7296B">
        <w:t xml:space="preserve">Upgrade to 2020.3 to </w:t>
      </w:r>
      <w:r w:rsidR="00953D1C" w:rsidRPr="00B7296B">
        <w:t>get Data into the 1099-NEC</w:t>
      </w:r>
      <w:bookmarkEnd w:id="3"/>
      <w:bookmarkEnd w:id="4"/>
    </w:p>
    <w:p w14:paraId="4A97B50A" w14:textId="706279AD" w:rsidR="00DD11C3" w:rsidRPr="007E6013" w:rsidRDefault="00953D1C">
      <w:pPr>
        <w:rPr>
          <w:rFonts w:ascii="Arial" w:hAnsi="Arial" w:cs="Arial"/>
          <w:sz w:val="24"/>
          <w:szCs w:val="24"/>
        </w:rPr>
      </w:pPr>
      <w:r w:rsidRPr="007E6013">
        <w:rPr>
          <w:rFonts w:ascii="Arial" w:hAnsi="Arial" w:cs="Arial"/>
          <w:sz w:val="24"/>
          <w:szCs w:val="24"/>
        </w:rPr>
        <w:t>In MIP it was not possible to code data to the Form 1099-NEC prior to Version 2020.2</w:t>
      </w:r>
      <w:r w:rsidR="007277B9">
        <w:rPr>
          <w:rFonts w:ascii="Arial" w:hAnsi="Arial" w:cs="Arial"/>
          <w:sz w:val="24"/>
          <w:szCs w:val="24"/>
        </w:rPr>
        <w:t>,</w:t>
      </w:r>
      <w:r w:rsidRPr="007E6013">
        <w:rPr>
          <w:rFonts w:ascii="Arial" w:hAnsi="Arial" w:cs="Arial"/>
          <w:sz w:val="24"/>
          <w:szCs w:val="24"/>
        </w:rPr>
        <w:t xml:space="preserve"> which came out in summer 2020. </w:t>
      </w:r>
      <w:r w:rsidR="005F51DF" w:rsidRPr="007E6013">
        <w:rPr>
          <w:rFonts w:ascii="Arial" w:hAnsi="Arial" w:cs="Arial"/>
          <w:sz w:val="24"/>
          <w:szCs w:val="24"/>
        </w:rPr>
        <w:t xml:space="preserve">Customers continued to </w:t>
      </w:r>
      <w:r w:rsidR="00DD11C3" w:rsidRPr="007E6013">
        <w:rPr>
          <w:rFonts w:ascii="Arial" w:hAnsi="Arial" w:cs="Arial"/>
          <w:sz w:val="24"/>
          <w:szCs w:val="24"/>
        </w:rPr>
        <w:t>use MISC-07 to record those transactions. After upgrading to 2020.2</w:t>
      </w:r>
      <w:r w:rsidR="007277B9">
        <w:rPr>
          <w:rFonts w:ascii="Arial" w:hAnsi="Arial" w:cs="Arial"/>
          <w:sz w:val="24"/>
          <w:szCs w:val="24"/>
        </w:rPr>
        <w:t>,</w:t>
      </w:r>
      <w:r w:rsidR="00DD11C3" w:rsidRPr="007E6013">
        <w:rPr>
          <w:rFonts w:ascii="Arial" w:hAnsi="Arial" w:cs="Arial"/>
          <w:sz w:val="24"/>
          <w:szCs w:val="24"/>
        </w:rPr>
        <w:t xml:space="preserve"> it was possible to start recording information to 1099-NEC</w:t>
      </w:r>
      <w:r w:rsidR="007277B9">
        <w:rPr>
          <w:rFonts w:ascii="Arial" w:hAnsi="Arial" w:cs="Arial"/>
          <w:sz w:val="24"/>
          <w:szCs w:val="24"/>
        </w:rPr>
        <w:t>,</w:t>
      </w:r>
      <w:r w:rsidR="00DD11C3" w:rsidRPr="007E6013">
        <w:rPr>
          <w:rFonts w:ascii="Arial" w:hAnsi="Arial" w:cs="Arial"/>
          <w:sz w:val="24"/>
          <w:szCs w:val="24"/>
        </w:rPr>
        <w:t xml:space="preserve"> but there was no provision to migrate the historical data.</w:t>
      </w:r>
    </w:p>
    <w:p w14:paraId="29A11855" w14:textId="603314A8" w:rsidR="00DD11C3" w:rsidRPr="007E6013" w:rsidRDefault="00DD11C3">
      <w:pPr>
        <w:rPr>
          <w:rFonts w:ascii="Arial" w:hAnsi="Arial" w:cs="Arial"/>
          <w:sz w:val="24"/>
          <w:szCs w:val="24"/>
        </w:rPr>
      </w:pPr>
      <w:r w:rsidRPr="007E6013">
        <w:rPr>
          <w:rFonts w:ascii="Arial" w:hAnsi="Arial" w:cs="Arial"/>
          <w:sz w:val="24"/>
          <w:szCs w:val="24"/>
        </w:rPr>
        <w:t>With version 2020.3</w:t>
      </w:r>
      <w:r w:rsidR="007277B9">
        <w:rPr>
          <w:rFonts w:ascii="Arial" w:hAnsi="Arial" w:cs="Arial"/>
          <w:sz w:val="24"/>
          <w:szCs w:val="24"/>
        </w:rPr>
        <w:t>,</w:t>
      </w:r>
      <w:r w:rsidRPr="007E6013">
        <w:rPr>
          <w:rFonts w:ascii="Arial" w:hAnsi="Arial" w:cs="Arial"/>
          <w:sz w:val="24"/>
          <w:szCs w:val="24"/>
        </w:rPr>
        <w:t xml:space="preserve"> there </w:t>
      </w:r>
      <w:r w:rsidR="00571199">
        <w:rPr>
          <w:rFonts w:ascii="Arial" w:hAnsi="Arial" w:cs="Arial"/>
          <w:sz w:val="24"/>
          <w:szCs w:val="24"/>
        </w:rPr>
        <w:t>is</w:t>
      </w:r>
      <w:r w:rsidRPr="007E6013">
        <w:rPr>
          <w:rFonts w:ascii="Arial" w:hAnsi="Arial" w:cs="Arial"/>
          <w:sz w:val="24"/>
          <w:szCs w:val="24"/>
        </w:rPr>
        <w:t xml:space="preserve"> an automatic data migration process to move historical data and vendor defaults from MISC-07 to NEC-01. The upgrade will</w:t>
      </w:r>
      <w:r w:rsidR="00571199">
        <w:rPr>
          <w:rFonts w:ascii="Arial" w:hAnsi="Arial" w:cs="Arial"/>
          <w:sz w:val="24"/>
          <w:szCs w:val="24"/>
        </w:rPr>
        <w:t>:</w:t>
      </w:r>
    </w:p>
    <w:p w14:paraId="158A58AC" w14:textId="7E01E809" w:rsidR="00DD11C3" w:rsidRDefault="00DD11C3" w:rsidP="00571199">
      <w:pPr>
        <w:pStyle w:val="ListParagraph"/>
        <w:numPr>
          <w:ilvl w:val="0"/>
          <w:numId w:val="5"/>
        </w:numPr>
        <w:rPr>
          <w:rFonts w:ascii="Arial" w:hAnsi="Arial" w:cs="Arial"/>
          <w:sz w:val="24"/>
          <w:szCs w:val="24"/>
        </w:rPr>
      </w:pPr>
      <w:r w:rsidRPr="00571199">
        <w:rPr>
          <w:rFonts w:ascii="Arial" w:hAnsi="Arial" w:cs="Arial"/>
          <w:sz w:val="24"/>
          <w:szCs w:val="24"/>
        </w:rPr>
        <w:t>Change the 1099 Value for any transactions that have an effective date of 1/1/2020 or later and a 1099 Value of MISC-07. They will be updated to NEC-01. Values 12/31/2019 and before as well as other MISC box values will remain unchanged.</w:t>
      </w:r>
    </w:p>
    <w:p w14:paraId="2A2FAC90" w14:textId="77777777" w:rsidR="00571199" w:rsidRPr="00571199" w:rsidRDefault="00571199" w:rsidP="00571199">
      <w:pPr>
        <w:pStyle w:val="ListParagraph"/>
        <w:rPr>
          <w:rFonts w:ascii="Arial" w:hAnsi="Arial" w:cs="Arial"/>
          <w:sz w:val="24"/>
          <w:szCs w:val="24"/>
        </w:rPr>
      </w:pPr>
    </w:p>
    <w:p w14:paraId="2BB36D5C" w14:textId="52A964FF" w:rsidR="00DD11C3" w:rsidRPr="00571199" w:rsidRDefault="00DD11C3" w:rsidP="00571199">
      <w:pPr>
        <w:pStyle w:val="ListParagraph"/>
        <w:numPr>
          <w:ilvl w:val="0"/>
          <w:numId w:val="5"/>
        </w:numPr>
        <w:rPr>
          <w:rFonts w:ascii="Arial" w:hAnsi="Arial" w:cs="Arial"/>
          <w:sz w:val="24"/>
          <w:szCs w:val="24"/>
        </w:rPr>
      </w:pPr>
      <w:r w:rsidRPr="00571199">
        <w:rPr>
          <w:rFonts w:ascii="Arial" w:hAnsi="Arial" w:cs="Arial"/>
          <w:sz w:val="24"/>
          <w:szCs w:val="24"/>
        </w:rPr>
        <w:t xml:space="preserve">Update the Default 1099 Box values for active vendors. Any active vendor that currently has a default value of 1099 Form of MISC AND 1099 Box Number of MISC-07 will be updated to have defaults of NEC and NEC-01. Inactive vendors and those with other default combinations will not </w:t>
      </w:r>
      <w:r w:rsidR="0064797B" w:rsidRPr="00571199">
        <w:rPr>
          <w:rFonts w:ascii="Arial" w:hAnsi="Arial" w:cs="Arial"/>
          <w:sz w:val="24"/>
          <w:szCs w:val="24"/>
        </w:rPr>
        <w:t>have their defaults updated. These other vendors will still have their 1099 History updated if anything was coded to MISC-07.</w:t>
      </w:r>
    </w:p>
    <w:p w14:paraId="59E1D598" w14:textId="22AC4FF8" w:rsidR="00953D1C" w:rsidRPr="007E6013" w:rsidRDefault="003A2EF8">
      <w:pPr>
        <w:rPr>
          <w:rFonts w:ascii="Arial" w:hAnsi="Arial" w:cs="Arial"/>
          <w:sz w:val="24"/>
          <w:szCs w:val="24"/>
        </w:rPr>
      </w:pPr>
      <w:r w:rsidRPr="007E6013">
        <w:rPr>
          <w:rFonts w:ascii="Arial" w:hAnsi="Arial" w:cs="Arial"/>
          <w:sz w:val="24"/>
          <w:szCs w:val="24"/>
        </w:rPr>
        <w:t xml:space="preserve">Vendor 1099 </w:t>
      </w:r>
      <w:r w:rsidR="0064797B" w:rsidRPr="007E6013">
        <w:rPr>
          <w:rFonts w:ascii="Arial" w:hAnsi="Arial" w:cs="Arial"/>
          <w:sz w:val="24"/>
          <w:szCs w:val="24"/>
        </w:rPr>
        <w:t xml:space="preserve">Adjustments will not be affected by the upgrade. </w:t>
      </w:r>
      <w:r w:rsidR="00571199">
        <w:rPr>
          <w:rFonts w:ascii="Arial" w:hAnsi="Arial" w:cs="Arial"/>
          <w:sz w:val="24"/>
          <w:szCs w:val="24"/>
        </w:rPr>
        <w:t>If</w:t>
      </w:r>
      <w:r w:rsidR="0064797B" w:rsidRPr="007E6013">
        <w:rPr>
          <w:rFonts w:ascii="Arial" w:hAnsi="Arial" w:cs="Arial"/>
          <w:sz w:val="24"/>
          <w:szCs w:val="24"/>
        </w:rPr>
        <w:t xml:space="preserve"> there were any manual adjustments done to move information from MISC-07 to NEC-01 those will need to be deleted. This is because the data will be automatically migrated to NEC-01 and be counted towards the total</w:t>
      </w:r>
      <w:r w:rsidR="007277B9">
        <w:rPr>
          <w:rFonts w:ascii="Arial" w:hAnsi="Arial" w:cs="Arial"/>
          <w:sz w:val="24"/>
          <w:szCs w:val="24"/>
        </w:rPr>
        <w:t>,</w:t>
      </w:r>
      <w:r w:rsidR="0064797B" w:rsidRPr="007E6013">
        <w:rPr>
          <w:rFonts w:ascii="Arial" w:hAnsi="Arial" w:cs="Arial"/>
          <w:sz w:val="24"/>
          <w:szCs w:val="24"/>
        </w:rPr>
        <w:t xml:space="preserve"> along with adjustments resulting in a value that is too high.</w:t>
      </w:r>
    </w:p>
    <w:p w14:paraId="470AE6CF" w14:textId="717CFB63" w:rsidR="0064797B" w:rsidRPr="007E6013" w:rsidRDefault="003A2EF8">
      <w:pPr>
        <w:rPr>
          <w:rFonts w:ascii="Arial" w:hAnsi="Arial" w:cs="Arial"/>
          <w:sz w:val="24"/>
          <w:szCs w:val="24"/>
        </w:rPr>
      </w:pPr>
      <w:r w:rsidRPr="007E6013">
        <w:rPr>
          <w:rFonts w:ascii="Arial" w:hAnsi="Arial" w:cs="Arial"/>
          <w:sz w:val="24"/>
          <w:szCs w:val="24"/>
        </w:rPr>
        <w:t>Any adjustments to MISC-07</w:t>
      </w:r>
      <w:r w:rsidR="006164C0">
        <w:rPr>
          <w:rFonts w:ascii="Arial" w:hAnsi="Arial" w:cs="Arial"/>
          <w:sz w:val="24"/>
          <w:szCs w:val="24"/>
        </w:rPr>
        <w:t xml:space="preserve"> in 2020</w:t>
      </w:r>
      <w:r w:rsidRPr="007E6013">
        <w:rPr>
          <w:rFonts w:ascii="Arial" w:hAnsi="Arial" w:cs="Arial"/>
          <w:sz w:val="24"/>
          <w:szCs w:val="24"/>
        </w:rPr>
        <w:t xml:space="preserve"> to decrease or increase amounts will have no effect. Dollar values are no longer a valid value for MISC-07 in 2020. Any values that remain will not be passed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form or show up on the 1099-MISC. </w:t>
      </w:r>
    </w:p>
    <w:p w14:paraId="18BB8B89" w14:textId="0D6B4974" w:rsidR="009F2C2A" w:rsidRPr="007E6013" w:rsidRDefault="009F2C2A">
      <w:pPr>
        <w:rPr>
          <w:rFonts w:ascii="Arial" w:hAnsi="Arial" w:cs="Arial"/>
          <w:sz w:val="24"/>
          <w:szCs w:val="24"/>
        </w:rPr>
      </w:pPr>
      <w:r w:rsidRPr="007E6013">
        <w:rPr>
          <w:rFonts w:ascii="Arial" w:hAnsi="Arial" w:cs="Arial"/>
          <w:sz w:val="24"/>
          <w:szCs w:val="24"/>
        </w:rPr>
        <w:br w:type="page"/>
      </w:r>
    </w:p>
    <w:p w14:paraId="67EDA88D" w14:textId="4C607170" w:rsidR="003A2EF8" w:rsidRPr="007E6013" w:rsidRDefault="009F2C2A" w:rsidP="00B7296B">
      <w:pPr>
        <w:pStyle w:val="Heading1"/>
      </w:pPr>
      <w:bookmarkStart w:id="5" w:name="_Toc55371287"/>
      <w:bookmarkStart w:id="6" w:name="_Toc55376850"/>
      <w:bookmarkStart w:id="7" w:name="_Toc55480716"/>
      <w:r w:rsidRPr="007E6013">
        <w:lastRenderedPageBreak/>
        <w:t>Section 1 – Producing 1099 NEC</w:t>
      </w:r>
      <w:bookmarkEnd w:id="5"/>
      <w:bookmarkEnd w:id="6"/>
      <w:bookmarkEnd w:id="7"/>
    </w:p>
    <w:p w14:paraId="2AECB2FA" w14:textId="056ADE4D" w:rsidR="00516051" w:rsidRPr="00B7296B" w:rsidRDefault="005967F8" w:rsidP="00B7296B">
      <w:pPr>
        <w:pStyle w:val="Heading2"/>
      </w:pPr>
      <w:bookmarkStart w:id="8" w:name="_Toc55371288"/>
      <w:bookmarkStart w:id="9" w:name="_Toc55376851"/>
      <w:bookmarkStart w:id="10" w:name="_Toc55480717"/>
      <w:r w:rsidRPr="00B7296B">
        <w:t>Form Selection Box</w:t>
      </w:r>
      <w:bookmarkEnd w:id="8"/>
      <w:bookmarkEnd w:id="9"/>
      <w:bookmarkEnd w:id="10"/>
    </w:p>
    <w:p w14:paraId="672B52C0" w14:textId="37365CD9" w:rsidR="009F2C2A" w:rsidRPr="007E6013" w:rsidRDefault="009F2C2A">
      <w:pPr>
        <w:rPr>
          <w:rFonts w:ascii="Arial" w:hAnsi="Arial" w:cs="Arial"/>
          <w:sz w:val="24"/>
          <w:szCs w:val="24"/>
        </w:rPr>
      </w:pPr>
      <w:r w:rsidRPr="007E6013">
        <w:rPr>
          <w:rFonts w:ascii="Arial" w:hAnsi="Arial" w:cs="Arial"/>
          <w:sz w:val="24"/>
          <w:szCs w:val="24"/>
        </w:rPr>
        <w:t xml:space="preserve">To begin the </w:t>
      </w:r>
      <w:r w:rsidR="00B7296B" w:rsidRPr="007E6013">
        <w:rPr>
          <w:rFonts w:ascii="Arial" w:hAnsi="Arial" w:cs="Arial"/>
          <w:sz w:val="24"/>
          <w:szCs w:val="24"/>
        </w:rPr>
        <w:t>process,</w:t>
      </w:r>
      <w:r w:rsidRPr="007E6013">
        <w:rPr>
          <w:rFonts w:ascii="Arial" w:hAnsi="Arial" w:cs="Arial"/>
          <w:sz w:val="24"/>
          <w:szCs w:val="24"/>
        </w:rPr>
        <w:t xml:space="preserve"> go to Activities&gt;Accounts Payable&gt;Produce Vendor 1099</w:t>
      </w:r>
      <w:r w:rsidR="007277B9">
        <w:rPr>
          <w:rFonts w:ascii="Arial" w:hAnsi="Arial" w:cs="Arial"/>
          <w:sz w:val="24"/>
          <w:szCs w:val="24"/>
        </w:rPr>
        <w:t>’</w:t>
      </w:r>
      <w:r w:rsidRPr="007E6013">
        <w:rPr>
          <w:rFonts w:ascii="Arial" w:hAnsi="Arial" w:cs="Arial"/>
          <w:sz w:val="24"/>
          <w:szCs w:val="24"/>
        </w:rPr>
        <w:t>s</w:t>
      </w:r>
    </w:p>
    <w:p w14:paraId="7AB2E28A" w14:textId="7DFE2379" w:rsidR="009F2C2A" w:rsidRPr="007E6013" w:rsidRDefault="009F2C2A">
      <w:pPr>
        <w:rPr>
          <w:rFonts w:ascii="Arial" w:hAnsi="Arial" w:cs="Arial"/>
          <w:sz w:val="24"/>
          <w:szCs w:val="24"/>
        </w:rPr>
      </w:pPr>
      <w:r w:rsidRPr="007E6013">
        <w:rPr>
          <w:rFonts w:ascii="Arial" w:hAnsi="Arial" w:cs="Arial"/>
          <w:sz w:val="24"/>
          <w:szCs w:val="24"/>
        </w:rPr>
        <w:t xml:space="preserve">This will bring up the 1099 form </w:t>
      </w:r>
      <w:r w:rsidR="00BC2A91" w:rsidRPr="007E6013">
        <w:rPr>
          <w:rFonts w:ascii="Arial" w:hAnsi="Arial" w:cs="Arial"/>
          <w:sz w:val="24"/>
          <w:szCs w:val="24"/>
        </w:rPr>
        <w:t>to make your selections.</w:t>
      </w:r>
    </w:p>
    <w:p w14:paraId="1E00E093" w14:textId="58C80AF7" w:rsidR="00BC2A91" w:rsidRPr="007E6013" w:rsidRDefault="00BC2A91">
      <w:pPr>
        <w:rPr>
          <w:rFonts w:ascii="Arial" w:hAnsi="Arial" w:cs="Arial"/>
          <w:sz w:val="24"/>
          <w:szCs w:val="24"/>
        </w:rPr>
      </w:pPr>
      <w:r w:rsidRPr="007E6013">
        <w:rPr>
          <w:rFonts w:ascii="Arial" w:hAnsi="Arial" w:cs="Arial"/>
          <w:noProof/>
          <w:sz w:val="24"/>
          <w:szCs w:val="24"/>
        </w:rPr>
        <w:drawing>
          <wp:inline distT="0" distB="0" distL="0" distR="0" wp14:anchorId="5A4C17BE" wp14:editId="29C72AF7">
            <wp:extent cx="594360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09190"/>
                    </a:xfrm>
                    <a:prstGeom prst="rect">
                      <a:avLst/>
                    </a:prstGeom>
                  </pic:spPr>
                </pic:pic>
              </a:graphicData>
            </a:graphic>
          </wp:inline>
        </w:drawing>
      </w:r>
    </w:p>
    <w:p w14:paraId="0D597947" w14:textId="473287E6" w:rsidR="00BC2A91" w:rsidRPr="007E6013" w:rsidRDefault="00BC2A91">
      <w:pPr>
        <w:rPr>
          <w:rFonts w:ascii="Arial" w:hAnsi="Arial" w:cs="Arial"/>
          <w:sz w:val="24"/>
          <w:szCs w:val="24"/>
        </w:rPr>
      </w:pPr>
    </w:p>
    <w:p w14:paraId="78945319" w14:textId="7670371C" w:rsidR="00BC2A91" w:rsidRPr="007E6013" w:rsidRDefault="00BC2A91">
      <w:pPr>
        <w:rPr>
          <w:rFonts w:ascii="Arial" w:hAnsi="Arial" w:cs="Arial"/>
          <w:sz w:val="24"/>
          <w:szCs w:val="24"/>
        </w:rPr>
      </w:pPr>
      <w:r w:rsidRPr="007E6013">
        <w:rPr>
          <w:rFonts w:ascii="Arial" w:hAnsi="Arial" w:cs="Arial"/>
          <w:sz w:val="24"/>
          <w:szCs w:val="24"/>
        </w:rPr>
        <w:t xml:space="preserve">1 – Select New for the Form Type if you are processing a new filing and have not yet filed anything. If you have already filed see </w:t>
      </w:r>
      <w:r w:rsidR="00B7296B" w:rsidRPr="00B7296B">
        <w:rPr>
          <w:rFonts w:ascii="Arial" w:hAnsi="Arial" w:cs="Arial"/>
          <w:sz w:val="24"/>
          <w:szCs w:val="24"/>
          <w:u w:val="single"/>
        </w:rPr>
        <w:t>Section 6 – Corrections and Reprints</w:t>
      </w:r>
      <w:r w:rsidR="00B7296B">
        <w:rPr>
          <w:rFonts w:ascii="Arial" w:hAnsi="Arial" w:cs="Arial"/>
          <w:sz w:val="24"/>
          <w:szCs w:val="24"/>
        </w:rPr>
        <w:t>.</w:t>
      </w:r>
    </w:p>
    <w:p w14:paraId="6343A99E" w14:textId="77777777" w:rsidR="00BC2A91" w:rsidRPr="007E6013" w:rsidRDefault="00BC2A91">
      <w:pPr>
        <w:rPr>
          <w:rFonts w:ascii="Arial" w:hAnsi="Arial" w:cs="Arial"/>
          <w:sz w:val="24"/>
          <w:szCs w:val="24"/>
        </w:rPr>
      </w:pPr>
      <w:r w:rsidRPr="007E6013">
        <w:rPr>
          <w:rFonts w:ascii="Arial" w:hAnsi="Arial" w:cs="Arial"/>
          <w:sz w:val="24"/>
          <w:szCs w:val="24"/>
        </w:rPr>
        <w:t>2- Choose the 1099-NEC for the current year.</w:t>
      </w:r>
    </w:p>
    <w:p w14:paraId="3C96F847" w14:textId="6BAD6247"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do not see the current years 1099-NEC it is because you have not done the </w:t>
      </w:r>
      <w:r w:rsidR="007277B9">
        <w:rPr>
          <w:rFonts w:ascii="Arial" w:hAnsi="Arial" w:cs="Arial"/>
          <w:sz w:val="24"/>
          <w:szCs w:val="24"/>
        </w:rPr>
        <w:t>F</w:t>
      </w:r>
      <w:r w:rsidRPr="007E6013">
        <w:rPr>
          <w:rFonts w:ascii="Arial" w:hAnsi="Arial" w:cs="Arial"/>
          <w:sz w:val="24"/>
          <w:szCs w:val="24"/>
        </w:rPr>
        <w:t xml:space="preserve">orm </w:t>
      </w:r>
      <w:r w:rsidR="007277B9">
        <w:rPr>
          <w:rFonts w:ascii="Arial" w:hAnsi="Arial" w:cs="Arial"/>
          <w:sz w:val="24"/>
          <w:szCs w:val="24"/>
        </w:rPr>
        <w:t>U</w:t>
      </w:r>
      <w:r w:rsidRPr="007E6013">
        <w:rPr>
          <w:rFonts w:ascii="Arial" w:hAnsi="Arial" w:cs="Arial"/>
          <w:sz w:val="24"/>
          <w:szCs w:val="24"/>
        </w:rPr>
        <w:t xml:space="preserve">pdates. Run the form updates, get out of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back in and you should see them.</w:t>
      </w:r>
    </w:p>
    <w:p w14:paraId="6C1DF5C9" w14:textId="0DF6F6B7"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are unable to run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updates (it is grayed out) see </w:t>
      </w:r>
      <w:r w:rsidR="00516051" w:rsidRPr="007E6013">
        <w:rPr>
          <w:rFonts w:ascii="Arial" w:hAnsi="Arial" w:cs="Arial"/>
          <w:sz w:val="24"/>
          <w:szCs w:val="24"/>
        </w:rPr>
        <w:t xml:space="preserve">Form Updates </w:t>
      </w:r>
      <w:r w:rsidR="007277B9">
        <w:rPr>
          <w:rFonts w:ascii="Arial" w:hAnsi="Arial" w:cs="Arial"/>
          <w:sz w:val="24"/>
          <w:szCs w:val="24"/>
        </w:rPr>
        <w:t>b</w:t>
      </w:r>
      <w:r w:rsidR="00516051" w:rsidRPr="007E6013">
        <w:rPr>
          <w:rFonts w:ascii="Arial" w:hAnsi="Arial" w:cs="Arial"/>
          <w:sz w:val="24"/>
          <w:szCs w:val="24"/>
        </w:rPr>
        <w:t>elow</w:t>
      </w:r>
      <w:r w:rsidR="007277B9">
        <w:rPr>
          <w:rFonts w:ascii="Arial" w:hAnsi="Arial" w:cs="Arial"/>
          <w:sz w:val="24"/>
          <w:szCs w:val="24"/>
        </w:rPr>
        <w:t>.</w:t>
      </w:r>
    </w:p>
    <w:p w14:paraId="49D817CE" w14:textId="2924AFCB" w:rsidR="00BC2A91" w:rsidRPr="007E6013" w:rsidRDefault="00BC2A91">
      <w:pPr>
        <w:rPr>
          <w:rFonts w:ascii="Arial" w:hAnsi="Arial" w:cs="Arial"/>
          <w:sz w:val="24"/>
          <w:szCs w:val="24"/>
        </w:rPr>
      </w:pPr>
      <w:r w:rsidRPr="007E6013">
        <w:rPr>
          <w:rFonts w:ascii="Arial" w:hAnsi="Arial" w:cs="Arial"/>
          <w:sz w:val="24"/>
          <w:szCs w:val="24"/>
        </w:rPr>
        <w:t>3- Choose the proper 1099 Year.</w:t>
      </w:r>
    </w:p>
    <w:p w14:paraId="7F78BEF5" w14:textId="3D82E473" w:rsidR="00BC2A91" w:rsidRPr="007E6013" w:rsidRDefault="00BC2A91">
      <w:pPr>
        <w:rPr>
          <w:rFonts w:ascii="Arial" w:hAnsi="Arial" w:cs="Arial"/>
          <w:sz w:val="24"/>
          <w:szCs w:val="24"/>
        </w:rPr>
      </w:pPr>
      <w:r w:rsidRPr="007E6013">
        <w:rPr>
          <w:rFonts w:ascii="Arial" w:hAnsi="Arial" w:cs="Arial"/>
          <w:sz w:val="24"/>
          <w:szCs w:val="24"/>
        </w:rPr>
        <w:t>4- You may wish to filter to exclude 1099 Amounts less than $600. This is optional.</w:t>
      </w:r>
    </w:p>
    <w:p w14:paraId="6182D229" w14:textId="0127DD4C" w:rsidR="00516051" w:rsidRPr="007E6013" w:rsidRDefault="00516051">
      <w:pPr>
        <w:rPr>
          <w:rFonts w:ascii="Arial" w:hAnsi="Arial" w:cs="Arial"/>
          <w:sz w:val="24"/>
          <w:szCs w:val="24"/>
        </w:rPr>
      </w:pPr>
      <w:r w:rsidRPr="007E6013">
        <w:rPr>
          <w:rFonts w:ascii="Arial" w:hAnsi="Arial" w:cs="Arial"/>
          <w:sz w:val="24"/>
          <w:szCs w:val="24"/>
        </w:rPr>
        <w:t>5- Click OK at the bottom of the screen to be</w:t>
      </w:r>
      <w:r w:rsidR="007277B9">
        <w:rPr>
          <w:rFonts w:ascii="Arial" w:hAnsi="Arial" w:cs="Arial"/>
          <w:sz w:val="24"/>
          <w:szCs w:val="24"/>
        </w:rPr>
        <w:t>gin</w:t>
      </w:r>
      <w:r w:rsidRPr="007E6013">
        <w:rPr>
          <w:rFonts w:ascii="Arial" w:hAnsi="Arial" w:cs="Arial"/>
          <w:sz w:val="24"/>
          <w:szCs w:val="24"/>
        </w:rPr>
        <w:t xml:space="preserve">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09D2C089" w14:textId="0BCE5F45" w:rsidR="00BC2A91" w:rsidRPr="007E6013" w:rsidRDefault="00516051" w:rsidP="00B7296B">
      <w:pPr>
        <w:pStyle w:val="Heading2"/>
      </w:pPr>
      <w:bookmarkStart w:id="11" w:name="_Toc55371289"/>
      <w:bookmarkStart w:id="12" w:name="_Toc55376852"/>
      <w:bookmarkStart w:id="13" w:name="_Toc55480718"/>
      <w:r w:rsidRPr="007E6013">
        <w:t>Form Updates-</w:t>
      </w:r>
      <w:bookmarkEnd w:id="11"/>
      <w:bookmarkEnd w:id="12"/>
      <w:bookmarkEnd w:id="13"/>
    </w:p>
    <w:p w14:paraId="07299C75" w14:textId="2A6A7403" w:rsidR="00516051" w:rsidRPr="007E6013" w:rsidRDefault="00516051">
      <w:pPr>
        <w:rPr>
          <w:rFonts w:ascii="Arial" w:hAnsi="Arial" w:cs="Arial"/>
          <w:sz w:val="24"/>
          <w:szCs w:val="24"/>
        </w:rPr>
      </w:pPr>
      <w:r w:rsidRPr="007E6013">
        <w:rPr>
          <w:rFonts w:ascii="Arial" w:hAnsi="Arial" w:cs="Arial"/>
          <w:sz w:val="24"/>
          <w:szCs w:val="24"/>
        </w:rPr>
        <w:t>Before you can process your 1099-NEC you must download the latest form updates. These updates are normally available around December 20</w:t>
      </w:r>
      <w:r w:rsidRPr="007E6013">
        <w:rPr>
          <w:rFonts w:ascii="Arial" w:hAnsi="Arial" w:cs="Arial"/>
          <w:sz w:val="24"/>
          <w:szCs w:val="24"/>
          <w:vertAlign w:val="superscript"/>
        </w:rPr>
        <w:t>th</w:t>
      </w:r>
      <w:r w:rsidRPr="007E6013">
        <w:rPr>
          <w:rFonts w:ascii="Arial" w:hAnsi="Arial" w:cs="Arial"/>
          <w:sz w:val="24"/>
          <w:szCs w:val="24"/>
        </w:rPr>
        <w:t xml:space="preserve">. </w:t>
      </w:r>
    </w:p>
    <w:p w14:paraId="50F154FB" w14:textId="4A73AEB2" w:rsidR="00516051" w:rsidRPr="007E6013" w:rsidRDefault="00516051">
      <w:pPr>
        <w:rPr>
          <w:rFonts w:ascii="Arial" w:hAnsi="Arial" w:cs="Arial"/>
          <w:sz w:val="24"/>
          <w:szCs w:val="24"/>
        </w:rPr>
      </w:pPr>
      <w:r w:rsidRPr="007E6013">
        <w:rPr>
          <w:rFonts w:ascii="Arial" w:hAnsi="Arial" w:cs="Arial"/>
          <w:sz w:val="24"/>
          <w:szCs w:val="24"/>
        </w:rPr>
        <w:t xml:space="preserve">To download the </w:t>
      </w:r>
      <w:r w:rsidR="00B7296B" w:rsidRPr="007E6013">
        <w:rPr>
          <w:rFonts w:ascii="Arial" w:hAnsi="Arial" w:cs="Arial"/>
          <w:sz w:val="24"/>
          <w:szCs w:val="24"/>
        </w:rPr>
        <w:t>updates,</w:t>
      </w:r>
      <w:r w:rsidRPr="007E6013">
        <w:rPr>
          <w:rFonts w:ascii="Arial" w:hAnsi="Arial" w:cs="Arial"/>
          <w:sz w:val="24"/>
          <w:szCs w:val="24"/>
        </w:rPr>
        <w:t xml:space="preserve"> click on the form Updates button. This will take you to a wizard to download the updates. You should choose the Automatic Update option and follow the wizard. If the update button is grayed out</w:t>
      </w:r>
      <w:r w:rsidR="007277B9">
        <w:rPr>
          <w:rFonts w:ascii="Arial" w:hAnsi="Arial" w:cs="Arial"/>
          <w:sz w:val="24"/>
          <w:szCs w:val="24"/>
        </w:rPr>
        <w:t>,</w:t>
      </w:r>
      <w:r w:rsidRPr="007E6013">
        <w:rPr>
          <w:rFonts w:ascii="Arial" w:hAnsi="Arial" w:cs="Arial"/>
          <w:sz w:val="24"/>
          <w:szCs w:val="24"/>
        </w:rPr>
        <w:t xml:space="preserve"> then you have either already applied the latest update</w:t>
      </w:r>
      <w:r w:rsidR="007277B9">
        <w:rPr>
          <w:rFonts w:ascii="Arial" w:hAnsi="Arial" w:cs="Arial"/>
          <w:sz w:val="24"/>
          <w:szCs w:val="24"/>
        </w:rPr>
        <w:t xml:space="preserve">, </w:t>
      </w:r>
      <w:r w:rsidRPr="007E6013">
        <w:rPr>
          <w:rFonts w:ascii="Arial" w:hAnsi="Arial" w:cs="Arial"/>
          <w:sz w:val="24"/>
          <w:szCs w:val="24"/>
        </w:rPr>
        <w:t>your security settings are preventing it from accessing the update folder</w:t>
      </w:r>
      <w:r w:rsidR="007277B9">
        <w:rPr>
          <w:rFonts w:ascii="Arial" w:hAnsi="Arial" w:cs="Arial"/>
          <w:sz w:val="24"/>
          <w:szCs w:val="24"/>
        </w:rPr>
        <w:t>,</w:t>
      </w:r>
      <w:r w:rsidRPr="007E6013">
        <w:rPr>
          <w:rFonts w:ascii="Arial" w:hAnsi="Arial" w:cs="Arial"/>
          <w:sz w:val="24"/>
          <w:szCs w:val="24"/>
        </w:rPr>
        <w:t xml:space="preserve"> or your windows account is not a local administrator on the machine. </w:t>
      </w:r>
    </w:p>
    <w:p w14:paraId="4D1683CF" w14:textId="4E0380AA" w:rsidR="00516051" w:rsidRPr="007E6013" w:rsidRDefault="00516051">
      <w:pPr>
        <w:rPr>
          <w:rFonts w:ascii="Arial" w:hAnsi="Arial" w:cs="Arial"/>
          <w:sz w:val="24"/>
          <w:szCs w:val="24"/>
        </w:rPr>
      </w:pPr>
      <w:r w:rsidRPr="007E6013">
        <w:rPr>
          <w:rFonts w:ascii="Arial" w:hAnsi="Arial" w:cs="Arial"/>
          <w:sz w:val="24"/>
          <w:szCs w:val="24"/>
        </w:rPr>
        <w:t>Check to make sure your WINDOWS account (not MIP account) is a local administrator on the machine. If it is</w:t>
      </w:r>
      <w:r w:rsidR="007277B9">
        <w:rPr>
          <w:rFonts w:ascii="Arial" w:hAnsi="Arial" w:cs="Arial"/>
          <w:sz w:val="24"/>
          <w:szCs w:val="24"/>
        </w:rPr>
        <w:t>,</w:t>
      </w:r>
      <w:r w:rsidRPr="007E6013">
        <w:rPr>
          <w:rFonts w:ascii="Arial" w:hAnsi="Arial" w:cs="Arial"/>
          <w:sz w:val="24"/>
          <w:szCs w:val="24"/>
        </w:rPr>
        <w:t xml:space="preserve"> then you will need to have your IT resource resolve the security issue (browser security settings, firewall, proxy server, blocked ports</w:t>
      </w:r>
      <w:r w:rsidR="007277B9">
        <w:rPr>
          <w:rFonts w:ascii="Arial" w:hAnsi="Arial" w:cs="Arial"/>
          <w:sz w:val="24"/>
          <w:szCs w:val="24"/>
        </w:rPr>
        <w:t>,</w:t>
      </w:r>
      <w:r w:rsidRPr="007E6013">
        <w:rPr>
          <w:rFonts w:ascii="Arial" w:hAnsi="Arial" w:cs="Arial"/>
          <w:sz w:val="24"/>
          <w:szCs w:val="24"/>
        </w:rPr>
        <w:t xml:space="preserve"> etc</w:t>
      </w:r>
      <w:r w:rsidR="007277B9">
        <w:rPr>
          <w:rFonts w:ascii="Arial" w:hAnsi="Arial" w:cs="Arial"/>
          <w:sz w:val="24"/>
          <w:szCs w:val="24"/>
        </w:rPr>
        <w:t>.</w:t>
      </w:r>
      <w:r w:rsidRPr="007E6013">
        <w:rPr>
          <w:rFonts w:ascii="Arial" w:hAnsi="Arial" w:cs="Arial"/>
          <w:sz w:val="24"/>
          <w:szCs w:val="24"/>
        </w:rPr>
        <w:t>) before you can get the update. Information on this can be found in KB</w:t>
      </w:r>
      <w:r w:rsidR="00C41549">
        <w:rPr>
          <w:rFonts w:ascii="Arial" w:hAnsi="Arial" w:cs="Arial"/>
          <w:sz w:val="24"/>
          <w:szCs w:val="24"/>
        </w:rPr>
        <w:t xml:space="preserve"> 1336</w:t>
      </w:r>
      <w:r w:rsidRPr="007E6013">
        <w:rPr>
          <w:rFonts w:ascii="Arial" w:hAnsi="Arial" w:cs="Arial"/>
          <w:sz w:val="24"/>
          <w:szCs w:val="24"/>
        </w:rPr>
        <w:t>.</w:t>
      </w:r>
    </w:p>
    <w:p w14:paraId="7D1E8A9D" w14:textId="583E7A3B" w:rsidR="00516051" w:rsidRPr="007E6013" w:rsidRDefault="00B87180">
      <w:pPr>
        <w:rPr>
          <w:rFonts w:ascii="Arial" w:hAnsi="Arial" w:cs="Arial"/>
          <w:sz w:val="24"/>
          <w:szCs w:val="24"/>
        </w:rPr>
      </w:pPr>
      <w:hyperlink r:id="rId16" w:history="1">
        <w:r w:rsidR="00516051" w:rsidRPr="007E6013">
          <w:rPr>
            <w:rStyle w:val="Hyperlink"/>
            <w:rFonts w:ascii="Arial" w:hAnsi="Arial" w:cs="Arial"/>
            <w:sz w:val="24"/>
            <w:szCs w:val="24"/>
          </w:rPr>
          <w:t>https://kb.abila.com/article/problems-and-solutions-updating-aatrix-forms</w:t>
        </w:r>
      </w:hyperlink>
    </w:p>
    <w:p w14:paraId="1D97357A" w14:textId="0F2A8F8E" w:rsidR="00516051" w:rsidRPr="007E6013" w:rsidRDefault="00516051">
      <w:pPr>
        <w:rPr>
          <w:rFonts w:ascii="Arial" w:hAnsi="Arial" w:cs="Arial"/>
          <w:sz w:val="24"/>
          <w:szCs w:val="24"/>
        </w:rPr>
      </w:pPr>
      <w:r w:rsidRPr="007E6013">
        <w:rPr>
          <w:rFonts w:ascii="Arial" w:hAnsi="Arial" w:cs="Arial"/>
          <w:sz w:val="24"/>
          <w:szCs w:val="24"/>
        </w:rPr>
        <w:t>If you are unable to get the Automatic Update to install</w:t>
      </w:r>
      <w:r w:rsidR="007277B9">
        <w:rPr>
          <w:rFonts w:ascii="Arial" w:hAnsi="Arial" w:cs="Arial"/>
          <w:sz w:val="24"/>
          <w:szCs w:val="24"/>
        </w:rPr>
        <w:t>,</w:t>
      </w:r>
      <w:r w:rsidRPr="007E6013">
        <w:rPr>
          <w:rFonts w:ascii="Arial" w:hAnsi="Arial" w:cs="Arial"/>
          <w:sz w:val="24"/>
          <w:szCs w:val="24"/>
        </w:rPr>
        <w:t xml:space="preserve"> you can consider using the manual update. This may allow you to get the form installed</w:t>
      </w:r>
      <w:r w:rsidR="007277B9">
        <w:rPr>
          <w:rFonts w:ascii="Arial" w:hAnsi="Arial" w:cs="Arial"/>
          <w:sz w:val="24"/>
          <w:szCs w:val="24"/>
        </w:rPr>
        <w:t>,</w:t>
      </w:r>
      <w:r w:rsidRPr="007E6013">
        <w:rPr>
          <w:rFonts w:ascii="Arial" w:hAnsi="Arial" w:cs="Arial"/>
          <w:sz w:val="24"/>
          <w:szCs w:val="24"/>
        </w:rPr>
        <w:t xml:space="preserve"> but if you need to </w:t>
      </w:r>
      <w:proofErr w:type="spellStart"/>
      <w:r w:rsidRPr="007E6013">
        <w:rPr>
          <w:rFonts w:ascii="Arial" w:hAnsi="Arial" w:cs="Arial"/>
          <w:sz w:val="24"/>
          <w:szCs w:val="24"/>
        </w:rPr>
        <w:t>e</w:t>
      </w:r>
      <w:r w:rsidR="0097711F">
        <w:rPr>
          <w:rFonts w:ascii="Arial" w:hAnsi="Arial" w:cs="Arial"/>
          <w:sz w:val="24"/>
          <w:szCs w:val="24"/>
        </w:rPr>
        <w:t>F</w:t>
      </w:r>
      <w:r w:rsidRPr="007E6013">
        <w:rPr>
          <w:rFonts w:ascii="Arial" w:hAnsi="Arial" w:cs="Arial"/>
          <w:sz w:val="24"/>
          <w:szCs w:val="24"/>
        </w:rPr>
        <w:t>ile</w:t>
      </w:r>
      <w:proofErr w:type="spellEnd"/>
      <w:r w:rsidRPr="007E6013">
        <w:rPr>
          <w:rFonts w:ascii="Arial" w:hAnsi="Arial" w:cs="Arial"/>
          <w:sz w:val="24"/>
          <w:szCs w:val="24"/>
        </w:rPr>
        <w:t xml:space="preserve"> you will likely have similar issues. </w:t>
      </w:r>
    </w:p>
    <w:p w14:paraId="54AA8457" w14:textId="12F72F9F" w:rsidR="00516051" w:rsidRPr="007E6013" w:rsidRDefault="00516051" w:rsidP="00516051">
      <w:pPr>
        <w:rPr>
          <w:rFonts w:ascii="Arial" w:hAnsi="Arial" w:cs="Arial"/>
          <w:sz w:val="24"/>
          <w:szCs w:val="24"/>
        </w:rPr>
      </w:pPr>
      <w:r w:rsidRPr="007E6013">
        <w:rPr>
          <w:rFonts w:ascii="Arial" w:hAnsi="Arial" w:cs="Arial"/>
          <w:sz w:val="24"/>
          <w:szCs w:val="24"/>
        </w:rPr>
        <w:t xml:space="preserve">After clicking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begin a data collection process. Depending on the size of your database and the speed of your machine</w:t>
      </w:r>
      <w:r w:rsidR="007277B9">
        <w:rPr>
          <w:rFonts w:ascii="Arial" w:hAnsi="Arial" w:cs="Arial"/>
          <w:sz w:val="24"/>
          <w:szCs w:val="24"/>
        </w:rPr>
        <w:t>,</w:t>
      </w:r>
      <w:r w:rsidRPr="007E6013">
        <w:rPr>
          <w:rFonts w:ascii="Arial" w:hAnsi="Arial" w:cs="Arial"/>
          <w:sz w:val="24"/>
          <w:szCs w:val="24"/>
        </w:rPr>
        <w:t xml:space="preserve"> this may take some time. When it is done</w:t>
      </w:r>
      <w:r w:rsidR="007277B9">
        <w:rPr>
          <w:rFonts w:ascii="Arial" w:hAnsi="Arial" w:cs="Arial"/>
          <w:sz w:val="24"/>
          <w:szCs w:val="24"/>
        </w:rPr>
        <w:t>,</w:t>
      </w:r>
      <w:r w:rsidRPr="007E6013">
        <w:rPr>
          <w:rFonts w:ascii="Arial" w:hAnsi="Arial" w:cs="Arial"/>
          <w:sz w:val="24"/>
          <w:szCs w:val="24"/>
        </w:rPr>
        <w:t xml:space="preserve"> you will be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w:t>
      </w:r>
      <w:r w:rsidR="005967F8" w:rsidRPr="007E6013">
        <w:rPr>
          <w:rFonts w:ascii="Arial" w:hAnsi="Arial" w:cs="Arial"/>
          <w:sz w:val="24"/>
          <w:szCs w:val="24"/>
        </w:rPr>
        <w:t>.</w:t>
      </w:r>
    </w:p>
    <w:p w14:paraId="69E219B8" w14:textId="2FEA955E" w:rsidR="005967F8" w:rsidRPr="007E6013" w:rsidRDefault="005967F8" w:rsidP="00516051">
      <w:pPr>
        <w:rPr>
          <w:rFonts w:ascii="Arial" w:hAnsi="Arial" w:cs="Arial"/>
          <w:sz w:val="24"/>
          <w:szCs w:val="24"/>
        </w:rPr>
      </w:pPr>
      <w:r w:rsidRPr="007E6013">
        <w:rPr>
          <w:rFonts w:ascii="Arial" w:hAnsi="Arial" w:cs="Arial"/>
          <w:sz w:val="24"/>
          <w:szCs w:val="24"/>
        </w:rPr>
        <w:t>NOTE: Sometimes the wizard pops up BEHIND the program. If the program finishes collecting data and then appears to vanish</w:t>
      </w:r>
      <w:r w:rsidR="007277B9">
        <w:rPr>
          <w:rFonts w:ascii="Arial" w:hAnsi="Arial" w:cs="Arial"/>
          <w:sz w:val="24"/>
          <w:szCs w:val="24"/>
        </w:rPr>
        <w:t>,</w:t>
      </w:r>
      <w:r w:rsidRPr="007E6013">
        <w:rPr>
          <w:rFonts w:ascii="Arial" w:hAnsi="Arial" w:cs="Arial"/>
          <w:sz w:val="24"/>
          <w:szCs w:val="24"/>
        </w:rPr>
        <w:t xml:space="preserve"> look on your task bar for a second MIP icon or minimize everything and look for a </w:t>
      </w:r>
      <w:r w:rsidR="00C41549" w:rsidRPr="007E6013">
        <w:rPr>
          <w:rFonts w:ascii="Arial" w:hAnsi="Arial" w:cs="Arial"/>
          <w:sz w:val="24"/>
          <w:szCs w:val="24"/>
        </w:rPr>
        <w:t>hidden window</w:t>
      </w:r>
      <w:r w:rsidRPr="007E6013">
        <w:rPr>
          <w:rFonts w:ascii="Arial" w:hAnsi="Arial" w:cs="Arial"/>
          <w:sz w:val="24"/>
          <w:szCs w:val="24"/>
        </w:rPr>
        <w:t>.</w:t>
      </w:r>
    </w:p>
    <w:p w14:paraId="51EB856D" w14:textId="2A6977DF" w:rsidR="005967F8" w:rsidRPr="007E6013" w:rsidRDefault="005967F8" w:rsidP="00B7296B">
      <w:pPr>
        <w:pStyle w:val="Heading2"/>
      </w:pPr>
      <w:bookmarkStart w:id="14" w:name="_Toc55371290"/>
      <w:bookmarkStart w:id="15" w:name="_Toc55376853"/>
      <w:bookmarkStart w:id="16" w:name="_Toc55480719"/>
      <w:proofErr w:type="spellStart"/>
      <w:r w:rsidRPr="007E6013">
        <w:t>Aatrix</w:t>
      </w:r>
      <w:proofErr w:type="spellEnd"/>
      <w:r w:rsidRPr="007E6013">
        <w:t xml:space="preserve"> Setup Wizard</w:t>
      </w:r>
      <w:bookmarkEnd w:id="14"/>
      <w:bookmarkEnd w:id="15"/>
      <w:bookmarkEnd w:id="16"/>
    </w:p>
    <w:p w14:paraId="1ADA8298" w14:textId="1DB0749C" w:rsidR="005967F8" w:rsidRPr="007E6013" w:rsidRDefault="005967F8" w:rsidP="00516051">
      <w:pPr>
        <w:rPr>
          <w:rFonts w:ascii="Arial" w:hAnsi="Arial" w:cs="Arial"/>
          <w:sz w:val="24"/>
          <w:szCs w:val="24"/>
        </w:rPr>
      </w:pP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 will guide you through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392C8930" w14:textId="77777777" w:rsidR="005967F8" w:rsidRPr="009779E4" w:rsidRDefault="005967F8" w:rsidP="009779E4">
      <w:pPr>
        <w:pStyle w:val="Heading2"/>
      </w:pPr>
      <w:bookmarkStart w:id="17" w:name="_Toc55376854"/>
      <w:bookmarkStart w:id="18" w:name="_Toc55480720"/>
      <w:r w:rsidRPr="009779E4">
        <w:t>Test Mode</w:t>
      </w:r>
      <w:bookmarkEnd w:id="17"/>
      <w:bookmarkEnd w:id="18"/>
    </w:p>
    <w:p w14:paraId="0E14677E" w14:textId="12341698" w:rsidR="005967F8" w:rsidRPr="007E6013" w:rsidRDefault="005967F8" w:rsidP="00516051">
      <w:pPr>
        <w:rPr>
          <w:rFonts w:ascii="Arial" w:hAnsi="Arial" w:cs="Arial"/>
          <w:sz w:val="24"/>
          <w:szCs w:val="24"/>
        </w:rPr>
      </w:pPr>
      <w:r w:rsidRPr="007E6013">
        <w:rPr>
          <w:rFonts w:ascii="Arial" w:hAnsi="Arial" w:cs="Arial"/>
          <w:sz w:val="24"/>
          <w:szCs w:val="24"/>
        </w:rPr>
        <w:t xml:space="preserve">The first screen will ask if you want to run the process in Test Mode. This allows you to test the process all the way through connecting to </w:t>
      </w:r>
      <w:r w:rsidR="00A5668F">
        <w:rPr>
          <w:rFonts w:ascii="Arial" w:hAnsi="Arial" w:cs="Arial"/>
          <w:sz w:val="24"/>
          <w:szCs w:val="24"/>
        </w:rPr>
        <w:t>the e</w:t>
      </w:r>
      <w:r w:rsidR="007277B9">
        <w:rPr>
          <w:rFonts w:ascii="Arial" w:hAnsi="Arial" w:cs="Arial"/>
          <w:sz w:val="24"/>
          <w:szCs w:val="24"/>
        </w:rPr>
        <w:t>-</w:t>
      </w:r>
      <w:r w:rsidR="00A5668F">
        <w:rPr>
          <w:rFonts w:ascii="Arial" w:hAnsi="Arial" w:cs="Arial"/>
          <w:sz w:val="24"/>
          <w:szCs w:val="24"/>
        </w:rPr>
        <w:t xml:space="preserve">file server </w:t>
      </w:r>
      <w:r w:rsidRPr="007E6013">
        <w:rPr>
          <w:rFonts w:ascii="Arial" w:hAnsi="Arial" w:cs="Arial"/>
          <w:sz w:val="24"/>
          <w:szCs w:val="24"/>
        </w:rPr>
        <w:t xml:space="preserve">without having to file. </w:t>
      </w:r>
    </w:p>
    <w:p w14:paraId="0FE376FD" w14:textId="632FC7AC" w:rsidR="005967F8"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3B0C0F5D" wp14:editId="0FB8C2A1">
            <wp:extent cx="25606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9277" cy="1955168"/>
                    </a:xfrm>
                    <a:prstGeom prst="rect">
                      <a:avLst/>
                    </a:prstGeom>
                  </pic:spPr>
                </pic:pic>
              </a:graphicData>
            </a:graphic>
          </wp:inline>
        </w:drawing>
      </w:r>
    </w:p>
    <w:p w14:paraId="1D10DB7B" w14:textId="7C97BE5E" w:rsidR="005967F8" w:rsidRPr="007E6013" w:rsidRDefault="005967F8" w:rsidP="00516051">
      <w:pPr>
        <w:rPr>
          <w:rFonts w:ascii="Arial" w:hAnsi="Arial" w:cs="Arial"/>
          <w:sz w:val="24"/>
          <w:szCs w:val="24"/>
        </w:rPr>
      </w:pPr>
      <w:r w:rsidRPr="007E6013">
        <w:rPr>
          <w:rFonts w:ascii="Arial" w:hAnsi="Arial" w:cs="Arial"/>
          <w:sz w:val="24"/>
          <w:szCs w:val="24"/>
        </w:rPr>
        <w:t>NOTE: Any changes you make in test mode will not be saved and will have to be made again. Any filings you do in this mode will not be recorded and will contain a DO NOT FILE watermark.</w:t>
      </w:r>
    </w:p>
    <w:p w14:paraId="646F045F" w14:textId="7090B060" w:rsidR="005967F8" w:rsidRPr="009779E4" w:rsidRDefault="005967F8" w:rsidP="00516051">
      <w:pPr>
        <w:rPr>
          <w:rFonts w:ascii="Arial" w:hAnsi="Arial" w:cs="Arial"/>
          <w:b/>
          <w:bCs/>
          <w:sz w:val="24"/>
          <w:szCs w:val="24"/>
        </w:rPr>
      </w:pPr>
      <w:r w:rsidRPr="009779E4">
        <w:rPr>
          <w:rFonts w:ascii="Arial" w:hAnsi="Arial" w:cs="Arial"/>
          <w:b/>
          <w:bCs/>
          <w:sz w:val="24"/>
          <w:szCs w:val="24"/>
        </w:rPr>
        <w:t>Confirm the TIN</w:t>
      </w:r>
    </w:p>
    <w:p w14:paraId="79CB3D6B" w14:textId="6DD3EBD0" w:rsidR="00503B2D" w:rsidRPr="007E6013" w:rsidRDefault="00503B2D" w:rsidP="00516051">
      <w:pPr>
        <w:rPr>
          <w:rFonts w:ascii="Arial" w:hAnsi="Arial" w:cs="Arial"/>
          <w:sz w:val="24"/>
          <w:szCs w:val="24"/>
        </w:rPr>
      </w:pPr>
      <w:r w:rsidRPr="007E6013">
        <w:rPr>
          <w:rFonts w:ascii="Arial" w:hAnsi="Arial" w:cs="Arial"/>
          <w:sz w:val="24"/>
          <w:szCs w:val="24"/>
        </w:rPr>
        <w:t>This screen allows you to confirm you TIN Number. If you TIN Number is not correct</w:t>
      </w:r>
      <w:r w:rsidR="00995BFA">
        <w:rPr>
          <w:rFonts w:ascii="Arial" w:hAnsi="Arial" w:cs="Arial"/>
          <w:sz w:val="24"/>
          <w:szCs w:val="24"/>
        </w:rPr>
        <w:t>,</w:t>
      </w:r>
      <w:r w:rsidRPr="007E6013">
        <w:rPr>
          <w:rFonts w:ascii="Arial" w:hAnsi="Arial" w:cs="Arial"/>
          <w:sz w:val="24"/>
          <w:szCs w:val="24"/>
        </w:rPr>
        <w:t xml:space="preserve"> it cannot be fixed at this point. To correct or change your TIN number</w:t>
      </w:r>
      <w:r w:rsidR="00995BFA">
        <w:rPr>
          <w:rFonts w:ascii="Arial" w:hAnsi="Arial" w:cs="Arial"/>
          <w:sz w:val="24"/>
          <w:szCs w:val="24"/>
        </w:rPr>
        <w:t>,</w:t>
      </w:r>
      <w:r w:rsidRPr="007E6013">
        <w:rPr>
          <w:rFonts w:ascii="Arial" w:hAnsi="Arial" w:cs="Arial"/>
          <w:sz w:val="24"/>
          <w:szCs w:val="24"/>
        </w:rPr>
        <w:t xml:space="preserve"> go to Organization&gt;Organization Information and change the Federal Tax Identification Number. Exit out of MIP and log back in again for this change to take effect.</w:t>
      </w:r>
    </w:p>
    <w:p w14:paraId="4D7F8F16" w14:textId="23721F5C" w:rsidR="00503B2D"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C29C37E" wp14:editId="375EFF04">
            <wp:extent cx="2214563" cy="16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5402" cy="1687957"/>
                    </a:xfrm>
                    <a:prstGeom prst="rect">
                      <a:avLst/>
                    </a:prstGeom>
                  </pic:spPr>
                </pic:pic>
              </a:graphicData>
            </a:graphic>
          </wp:inline>
        </w:drawing>
      </w:r>
    </w:p>
    <w:p w14:paraId="3CBE4D6F" w14:textId="55BEA23C" w:rsidR="005967F8" w:rsidRPr="007E6013" w:rsidRDefault="007C377B" w:rsidP="00B7296B">
      <w:pPr>
        <w:pStyle w:val="Heading2"/>
      </w:pPr>
      <w:bookmarkStart w:id="19" w:name="_Toc55371291"/>
      <w:bookmarkStart w:id="20" w:name="_Toc55376855"/>
      <w:bookmarkStart w:id="21" w:name="_Toc55480721"/>
      <w:r w:rsidRPr="007E6013">
        <w:lastRenderedPageBreak/>
        <w:t>Multiple 1099 Data Files</w:t>
      </w:r>
      <w:bookmarkEnd w:id="19"/>
      <w:bookmarkEnd w:id="20"/>
      <w:bookmarkEnd w:id="21"/>
    </w:p>
    <w:p w14:paraId="7FA40C4F" w14:textId="5C95BFE5" w:rsidR="007C377B" w:rsidRPr="007E6013" w:rsidRDefault="007C377B" w:rsidP="007C377B">
      <w:pPr>
        <w:rPr>
          <w:rFonts w:ascii="Arial" w:hAnsi="Arial" w:cs="Arial"/>
          <w:sz w:val="24"/>
          <w:szCs w:val="24"/>
        </w:rPr>
      </w:pPr>
      <w:r w:rsidRPr="007E6013">
        <w:rPr>
          <w:rFonts w:ascii="Arial" w:hAnsi="Arial" w:cs="Arial"/>
          <w:sz w:val="24"/>
          <w:szCs w:val="24"/>
        </w:rPr>
        <w:t xml:space="preserve">This allows you the option to create multiple 1099 Data files for one TIN number. Most users will select </w:t>
      </w:r>
      <w:r w:rsidRPr="007E6013">
        <w:rPr>
          <w:rFonts w:ascii="Arial" w:hAnsi="Arial" w:cs="Arial"/>
          <w:b/>
          <w:sz w:val="24"/>
          <w:szCs w:val="24"/>
        </w:rPr>
        <w:t>NO</w:t>
      </w:r>
      <w:r w:rsidRPr="007E6013">
        <w:rPr>
          <w:rFonts w:ascii="Arial" w:hAnsi="Arial" w:cs="Arial"/>
          <w:sz w:val="24"/>
          <w:szCs w:val="24"/>
        </w:rPr>
        <w:t xml:space="preserve"> </w:t>
      </w:r>
      <w:r w:rsidR="00995BFA">
        <w:rPr>
          <w:rFonts w:ascii="Arial" w:hAnsi="Arial" w:cs="Arial"/>
          <w:sz w:val="24"/>
          <w:szCs w:val="24"/>
        </w:rPr>
        <w:t>on</w:t>
      </w:r>
      <w:r w:rsidRPr="007E6013">
        <w:rPr>
          <w:rFonts w:ascii="Arial" w:hAnsi="Arial" w:cs="Arial"/>
          <w:sz w:val="24"/>
          <w:szCs w:val="24"/>
        </w:rPr>
        <w:t xml:space="preserve"> this option. (</w:t>
      </w:r>
      <w:r w:rsidRPr="007E6013">
        <w:rPr>
          <w:rFonts w:ascii="Arial" w:hAnsi="Arial" w:cs="Arial"/>
          <w:i/>
          <w:sz w:val="24"/>
          <w:szCs w:val="24"/>
        </w:rPr>
        <w:t>For detailed Instructions on filing multiple databases under on</w:t>
      </w:r>
      <w:r w:rsidR="00995BFA">
        <w:rPr>
          <w:rFonts w:ascii="Arial" w:hAnsi="Arial" w:cs="Arial"/>
          <w:i/>
          <w:sz w:val="24"/>
          <w:szCs w:val="24"/>
        </w:rPr>
        <w:t>e</w:t>
      </w:r>
      <w:r w:rsidRPr="007E6013">
        <w:rPr>
          <w:rFonts w:ascii="Arial" w:hAnsi="Arial" w:cs="Arial"/>
          <w:i/>
          <w:sz w:val="24"/>
          <w:szCs w:val="24"/>
        </w:rPr>
        <w:t xml:space="preserve"> EIN see </w:t>
      </w:r>
      <w:r w:rsidRPr="007E6013">
        <w:rPr>
          <w:rFonts w:ascii="Arial" w:hAnsi="Arial" w:cs="Arial"/>
          <w:sz w:val="24"/>
          <w:szCs w:val="24"/>
        </w:rPr>
        <w:t>KB 7946.</w:t>
      </w:r>
      <w:r w:rsidRPr="007E6013">
        <w:rPr>
          <w:rFonts w:ascii="Arial" w:hAnsi="Arial" w:cs="Arial"/>
          <w:i/>
          <w:sz w:val="24"/>
          <w:szCs w:val="24"/>
        </w:rPr>
        <w:t xml:space="preserve"> For instructions on filing for Multiple EIN’s from ONE database see </w:t>
      </w:r>
      <w:r w:rsidRPr="007E6013">
        <w:rPr>
          <w:rFonts w:ascii="Arial" w:hAnsi="Arial" w:cs="Arial"/>
          <w:sz w:val="24"/>
          <w:szCs w:val="24"/>
        </w:rPr>
        <w:t>KB 12791</w:t>
      </w:r>
      <w:r w:rsidRPr="007E6013">
        <w:rPr>
          <w:rFonts w:ascii="Arial" w:hAnsi="Arial" w:cs="Arial"/>
          <w:i/>
          <w:sz w:val="24"/>
          <w:szCs w:val="24"/>
        </w:rPr>
        <w:t>).</w:t>
      </w:r>
    </w:p>
    <w:p w14:paraId="0D62B1A4" w14:textId="3FFA7790"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06C995F9" wp14:editId="1079A94D">
            <wp:extent cx="3205163" cy="242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405" cy="2444571"/>
                    </a:xfrm>
                    <a:prstGeom prst="rect">
                      <a:avLst/>
                    </a:prstGeom>
                  </pic:spPr>
                </pic:pic>
              </a:graphicData>
            </a:graphic>
          </wp:inline>
        </w:drawing>
      </w:r>
    </w:p>
    <w:p w14:paraId="01BD0B20" w14:textId="501374CB" w:rsidR="00516051" w:rsidRPr="007E6013" w:rsidRDefault="007C377B" w:rsidP="00B7296B">
      <w:pPr>
        <w:pStyle w:val="Heading2"/>
      </w:pPr>
      <w:bookmarkStart w:id="22" w:name="_Toc55371292"/>
      <w:bookmarkStart w:id="23" w:name="_Toc55376856"/>
      <w:bookmarkStart w:id="24" w:name="_Toc55480722"/>
      <w:r w:rsidRPr="007E6013">
        <w:t>Payer Information</w:t>
      </w:r>
      <w:bookmarkEnd w:id="22"/>
      <w:bookmarkEnd w:id="23"/>
      <w:bookmarkEnd w:id="24"/>
    </w:p>
    <w:p w14:paraId="15746D56" w14:textId="7A89FD6F" w:rsidR="007C377B" w:rsidRPr="007E6013" w:rsidRDefault="007C377B" w:rsidP="00516051">
      <w:pPr>
        <w:rPr>
          <w:rFonts w:ascii="Arial" w:hAnsi="Arial" w:cs="Arial"/>
          <w:sz w:val="24"/>
          <w:szCs w:val="24"/>
        </w:rPr>
      </w:pPr>
      <w:r w:rsidRPr="007E6013">
        <w:rPr>
          <w:rFonts w:ascii="Arial" w:hAnsi="Arial" w:cs="Arial"/>
          <w:sz w:val="24"/>
          <w:szCs w:val="24"/>
        </w:rPr>
        <w:t>This allows you to confirm or update information about your organization as it will appear on the Tax form.</w:t>
      </w:r>
    </w:p>
    <w:p w14:paraId="1ACC7859" w14:textId="2660AB11"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27814D02" wp14:editId="5830EFAC">
            <wp:extent cx="2516531" cy="1900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9342" cy="1909911"/>
                    </a:xfrm>
                    <a:prstGeom prst="rect">
                      <a:avLst/>
                    </a:prstGeom>
                  </pic:spPr>
                </pic:pic>
              </a:graphicData>
            </a:graphic>
          </wp:inline>
        </w:drawing>
      </w:r>
    </w:p>
    <w:p w14:paraId="658F7893" w14:textId="4D78DE8F" w:rsidR="007C377B" w:rsidRPr="009779E4" w:rsidRDefault="007C377B" w:rsidP="00516051">
      <w:pPr>
        <w:rPr>
          <w:rFonts w:ascii="Arial" w:hAnsi="Arial" w:cs="Arial"/>
          <w:b/>
          <w:bCs/>
          <w:sz w:val="24"/>
          <w:szCs w:val="24"/>
        </w:rPr>
      </w:pPr>
      <w:r w:rsidRPr="009779E4">
        <w:rPr>
          <w:rFonts w:ascii="Arial" w:hAnsi="Arial" w:cs="Arial"/>
          <w:b/>
          <w:bCs/>
          <w:sz w:val="24"/>
          <w:szCs w:val="24"/>
        </w:rPr>
        <w:t>Tax Preparer Type</w:t>
      </w:r>
    </w:p>
    <w:p w14:paraId="3E6296A7" w14:textId="08A4C61F" w:rsidR="007C377B" w:rsidRPr="007E6013" w:rsidRDefault="007C377B" w:rsidP="007C377B">
      <w:pPr>
        <w:rPr>
          <w:rFonts w:ascii="Arial" w:hAnsi="Arial" w:cs="Arial"/>
          <w:sz w:val="24"/>
          <w:szCs w:val="24"/>
        </w:rPr>
      </w:pPr>
      <w:r w:rsidRPr="007E6013">
        <w:rPr>
          <w:rFonts w:ascii="Arial" w:hAnsi="Arial" w:cs="Arial"/>
          <w:sz w:val="24"/>
          <w:szCs w:val="24"/>
        </w:rPr>
        <w:t>Unless you are a CPA or Tax Preparer filing for someone else</w:t>
      </w:r>
      <w:r w:rsidR="00995BFA">
        <w:rPr>
          <w:rFonts w:ascii="Arial" w:hAnsi="Arial" w:cs="Arial"/>
          <w:sz w:val="24"/>
          <w:szCs w:val="24"/>
        </w:rPr>
        <w:t>,</w:t>
      </w:r>
      <w:r w:rsidRPr="007E6013">
        <w:rPr>
          <w:rFonts w:ascii="Arial" w:hAnsi="Arial" w:cs="Arial"/>
          <w:sz w:val="24"/>
          <w:szCs w:val="24"/>
        </w:rPr>
        <w:t xml:space="preserve"> you should choose “I am filing for my company/employer”.</w:t>
      </w:r>
    </w:p>
    <w:p w14:paraId="1F812B59" w14:textId="673A4A0D"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73D1B3CB" wp14:editId="38284F8B">
            <wp:extent cx="2697816" cy="160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92" cy="1620654"/>
                    </a:xfrm>
                    <a:prstGeom prst="rect">
                      <a:avLst/>
                    </a:prstGeom>
                    <a:noFill/>
                    <a:ln>
                      <a:noFill/>
                    </a:ln>
                  </pic:spPr>
                </pic:pic>
              </a:graphicData>
            </a:graphic>
          </wp:inline>
        </w:drawing>
      </w:r>
    </w:p>
    <w:p w14:paraId="4237B634" w14:textId="66A5CE20" w:rsidR="007C377B" w:rsidRPr="007E6013" w:rsidRDefault="007C377B" w:rsidP="00B7296B">
      <w:pPr>
        <w:pStyle w:val="Heading2"/>
      </w:pPr>
      <w:bookmarkStart w:id="25" w:name="_Toc55371293"/>
      <w:bookmarkStart w:id="26" w:name="_Toc55376857"/>
      <w:bookmarkStart w:id="27" w:name="_Toc55480723"/>
      <w:r w:rsidRPr="007E6013">
        <w:lastRenderedPageBreak/>
        <w:t>State and Local Tax Items</w:t>
      </w:r>
      <w:bookmarkEnd w:id="25"/>
      <w:bookmarkEnd w:id="26"/>
      <w:bookmarkEnd w:id="27"/>
    </w:p>
    <w:p w14:paraId="01E184AF" w14:textId="6067EC7D" w:rsidR="007C377B" w:rsidRPr="007E6013" w:rsidRDefault="007C377B" w:rsidP="00516051">
      <w:pPr>
        <w:rPr>
          <w:rFonts w:ascii="Arial" w:hAnsi="Arial" w:cs="Arial"/>
          <w:sz w:val="24"/>
          <w:szCs w:val="24"/>
        </w:rPr>
      </w:pPr>
      <w:r w:rsidRPr="007E6013">
        <w:rPr>
          <w:rFonts w:ascii="Arial" w:hAnsi="Arial" w:cs="Arial"/>
          <w:sz w:val="24"/>
          <w:szCs w:val="24"/>
        </w:rPr>
        <w:t>This allows you to add State and Local Tax items to the 1099’s. In most cases this is not needed unless you are reporting tax withheld against vendor payments.</w:t>
      </w:r>
    </w:p>
    <w:p w14:paraId="0DE859A5" w14:textId="02B64F72"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5ED3F1E" wp14:editId="1E92D9B2">
            <wp:extent cx="3222927" cy="2433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7793" cy="2444863"/>
                    </a:xfrm>
                    <a:prstGeom prst="rect">
                      <a:avLst/>
                    </a:prstGeom>
                  </pic:spPr>
                </pic:pic>
              </a:graphicData>
            </a:graphic>
          </wp:inline>
        </w:drawing>
      </w:r>
    </w:p>
    <w:p w14:paraId="49FDDF99" w14:textId="78E572EE" w:rsidR="007C377B" w:rsidRPr="007E6013" w:rsidRDefault="007C377B" w:rsidP="007C377B">
      <w:pPr>
        <w:rPr>
          <w:rFonts w:ascii="Arial" w:hAnsi="Arial" w:cs="Arial"/>
          <w:sz w:val="24"/>
          <w:szCs w:val="24"/>
        </w:rPr>
      </w:pPr>
      <w:r w:rsidRPr="007E6013">
        <w:rPr>
          <w:rFonts w:ascii="Arial" w:hAnsi="Arial" w:cs="Arial"/>
          <w:sz w:val="24"/>
          <w:szCs w:val="24"/>
        </w:rPr>
        <w:t>NOTE- Because MIP Fund Accounting and Payroll modules share the same database</w:t>
      </w:r>
      <w:r w:rsidR="00995BFA">
        <w:rPr>
          <w:rFonts w:ascii="Arial" w:hAnsi="Arial" w:cs="Arial"/>
          <w:sz w:val="24"/>
          <w:szCs w:val="24"/>
        </w:rPr>
        <w:t>,</w:t>
      </w:r>
      <w:r w:rsidRPr="007E6013">
        <w:rPr>
          <w:rFonts w:ascii="Arial" w:hAnsi="Arial" w:cs="Arial"/>
          <w:sz w:val="24"/>
          <w:szCs w:val="24"/>
        </w:rPr>
        <w:t xml:space="preserve"> you may see PAYROLL items in the Tax Items box. This is normal. This data will NOT be pulled into 1099 processing.</w:t>
      </w:r>
    </w:p>
    <w:p w14:paraId="27126A5C" w14:textId="0CB81708" w:rsidR="007C377B" w:rsidRPr="007E6013" w:rsidRDefault="007C377B" w:rsidP="00B7296B">
      <w:pPr>
        <w:pStyle w:val="Heading2"/>
      </w:pPr>
      <w:bookmarkStart w:id="28" w:name="_Toc55371294"/>
      <w:bookmarkStart w:id="29" w:name="_Toc55376858"/>
      <w:bookmarkStart w:id="30" w:name="_Toc55480724"/>
      <w:r w:rsidRPr="007E6013">
        <w:t>Data Verification</w:t>
      </w:r>
      <w:bookmarkEnd w:id="28"/>
      <w:bookmarkEnd w:id="29"/>
      <w:bookmarkEnd w:id="30"/>
    </w:p>
    <w:p w14:paraId="1E22A719" w14:textId="297579DE" w:rsidR="007C377B" w:rsidRPr="007E6013" w:rsidRDefault="007C377B" w:rsidP="007C377B">
      <w:pPr>
        <w:rPr>
          <w:rFonts w:ascii="Arial" w:hAnsi="Arial" w:cs="Arial"/>
          <w:sz w:val="24"/>
          <w:szCs w:val="24"/>
        </w:rPr>
      </w:pPr>
      <w:r w:rsidRPr="007E6013">
        <w:rPr>
          <w:rFonts w:ascii="Arial" w:hAnsi="Arial" w:cs="Arial"/>
          <w:sz w:val="24"/>
          <w:szCs w:val="24"/>
        </w:rPr>
        <w:t>Use this only if you have vendors that w</w:t>
      </w:r>
      <w:r w:rsidR="00995BFA">
        <w:rPr>
          <w:rFonts w:ascii="Arial" w:hAnsi="Arial" w:cs="Arial"/>
          <w:sz w:val="24"/>
          <w:szCs w:val="24"/>
        </w:rPr>
        <w:t>ould like</w:t>
      </w:r>
      <w:r w:rsidRPr="007E6013">
        <w:rPr>
          <w:rFonts w:ascii="Arial" w:hAnsi="Arial" w:cs="Arial"/>
          <w:sz w:val="24"/>
          <w:szCs w:val="24"/>
        </w:rPr>
        <w:t xml:space="preserve"> to </w:t>
      </w:r>
      <w:r w:rsidRPr="00A5668F">
        <w:rPr>
          <w:rFonts w:ascii="Arial" w:hAnsi="Arial" w:cs="Arial"/>
          <w:sz w:val="24"/>
          <w:szCs w:val="24"/>
          <w:u w:val="single"/>
        </w:rPr>
        <w:t>only</w:t>
      </w:r>
      <w:r w:rsidRPr="007E6013">
        <w:rPr>
          <w:rFonts w:ascii="Arial" w:hAnsi="Arial" w:cs="Arial"/>
          <w:sz w:val="24"/>
          <w:szCs w:val="24"/>
        </w:rPr>
        <w:t xml:space="preserve"> receive electronic copies of their 1099’s. This refers to an electronic distribution of the VENDOR’S copy of the 1099. It does not affect e</w:t>
      </w:r>
      <w:r w:rsidR="00995BFA">
        <w:rPr>
          <w:rFonts w:ascii="Arial" w:hAnsi="Arial" w:cs="Arial"/>
          <w:sz w:val="24"/>
          <w:szCs w:val="24"/>
        </w:rPr>
        <w:t>-f</w:t>
      </w:r>
      <w:r w:rsidRPr="007E6013">
        <w:rPr>
          <w:rFonts w:ascii="Arial" w:hAnsi="Arial" w:cs="Arial"/>
          <w:sz w:val="24"/>
          <w:szCs w:val="24"/>
        </w:rPr>
        <w:t>iling or submitting forms to the government.</w:t>
      </w:r>
    </w:p>
    <w:p w14:paraId="71E0DD76" w14:textId="3C12AFD2" w:rsidR="007C377B" w:rsidRPr="007E6013" w:rsidRDefault="007C377B" w:rsidP="00516051">
      <w:pPr>
        <w:rPr>
          <w:rFonts w:ascii="Arial" w:hAnsi="Arial" w:cs="Arial"/>
          <w:sz w:val="24"/>
          <w:szCs w:val="24"/>
        </w:rPr>
      </w:pPr>
      <w:r w:rsidRPr="007E6013">
        <w:rPr>
          <w:rFonts w:ascii="Arial" w:hAnsi="Arial" w:cs="Arial"/>
          <w:sz w:val="24"/>
          <w:szCs w:val="24"/>
        </w:rPr>
        <w:t>You must choose the Complete Filing Option to have the ability to distribute electronic copies.</w:t>
      </w:r>
    </w:p>
    <w:p w14:paraId="50B235A2" w14:textId="6F177A5E"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5A8A1E2F" wp14:editId="7B5E6361">
            <wp:extent cx="43815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p>
    <w:p w14:paraId="606D537E" w14:textId="77777777" w:rsidR="00A5668F" w:rsidRDefault="00A5668F" w:rsidP="009779E4">
      <w:pPr>
        <w:rPr>
          <w:rFonts w:ascii="Arial" w:hAnsi="Arial" w:cs="Arial"/>
          <w:b/>
          <w:bCs/>
          <w:sz w:val="24"/>
          <w:szCs w:val="24"/>
        </w:rPr>
      </w:pPr>
      <w:bookmarkStart w:id="31" w:name="_Toc55371295"/>
    </w:p>
    <w:p w14:paraId="08560700" w14:textId="77777777" w:rsidR="00A5668F" w:rsidRDefault="00A5668F" w:rsidP="009779E4">
      <w:pPr>
        <w:rPr>
          <w:rFonts w:ascii="Arial" w:hAnsi="Arial" w:cs="Arial"/>
          <w:b/>
          <w:bCs/>
          <w:sz w:val="24"/>
          <w:szCs w:val="24"/>
        </w:rPr>
      </w:pPr>
    </w:p>
    <w:p w14:paraId="172D3534" w14:textId="77777777" w:rsidR="00A5668F" w:rsidRDefault="00A5668F" w:rsidP="009779E4">
      <w:pPr>
        <w:rPr>
          <w:rFonts w:ascii="Arial" w:hAnsi="Arial" w:cs="Arial"/>
          <w:b/>
          <w:bCs/>
          <w:sz w:val="24"/>
          <w:szCs w:val="24"/>
        </w:rPr>
      </w:pPr>
    </w:p>
    <w:p w14:paraId="1D5B62BB" w14:textId="77777777" w:rsidR="00A5668F" w:rsidRDefault="00A5668F" w:rsidP="009779E4">
      <w:pPr>
        <w:rPr>
          <w:rFonts w:ascii="Arial" w:hAnsi="Arial" w:cs="Arial"/>
          <w:b/>
          <w:bCs/>
          <w:sz w:val="24"/>
          <w:szCs w:val="24"/>
        </w:rPr>
      </w:pPr>
    </w:p>
    <w:p w14:paraId="2A6B874C" w14:textId="77777777" w:rsidR="00A5668F" w:rsidRDefault="00A5668F" w:rsidP="009779E4">
      <w:pPr>
        <w:rPr>
          <w:rFonts w:ascii="Arial" w:hAnsi="Arial" w:cs="Arial"/>
          <w:b/>
          <w:bCs/>
          <w:sz w:val="24"/>
          <w:szCs w:val="24"/>
        </w:rPr>
      </w:pPr>
    </w:p>
    <w:p w14:paraId="71552C06" w14:textId="77777777" w:rsidR="00A5668F" w:rsidRDefault="00A5668F" w:rsidP="009779E4">
      <w:pPr>
        <w:rPr>
          <w:rFonts w:ascii="Arial" w:hAnsi="Arial" w:cs="Arial"/>
          <w:b/>
          <w:bCs/>
          <w:sz w:val="24"/>
          <w:szCs w:val="24"/>
        </w:rPr>
      </w:pPr>
    </w:p>
    <w:p w14:paraId="55213263" w14:textId="7A3228D3" w:rsidR="007C377B" w:rsidRPr="009779E4" w:rsidRDefault="00B25F4E" w:rsidP="009779E4">
      <w:pPr>
        <w:rPr>
          <w:rFonts w:ascii="Arial" w:hAnsi="Arial" w:cs="Arial"/>
          <w:b/>
          <w:bCs/>
          <w:sz w:val="24"/>
          <w:szCs w:val="24"/>
        </w:rPr>
      </w:pPr>
      <w:r w:rsidRPr="009779E4">
        <w:rPr>
          <w:rFonts w:ascii="Arial" w:hAnsi="Arial" w:cs="Arial"/>
          <w:b/>
          <w:bCs/>
          <w:sz w:val="24"/>
          <w:szCs w:val="24"/>
        </w:rPr>
        <w:lastRenderedPageBreak/>
        <w:t>Recipient Identification Numbers</w:t>
      </w:r>
      <w:bookmarkEnd w:id="31"/>
    </w:p>
    <w:p w14:paraId="6F2F0DA3" w14:textId="60EFD74F" w:rsidR="00B25F4E" w:rsidRPr="007E6013" w:rsidRDefault="00B25F4E" w:rsidP="00516051">
      <w:pPr>
        <w:rPr>
          <w:rFonts w:ascii="Arial" w:hAnsi="Arial" w:cs="Arial"/>
          <w:sz w:val="24"/>
          <w:szCs w:val="24"/>
        </w:rPr>
      </w:pPr>
      <w:r w:rsidRPr="007E6013">
        <w:rPr>
          <w:rFonts w:ascii="Arial" w:hAnsi="Arial" w:cs="Arial"/>
          <w:sz w:val="24"/>
          <w:szCs w:val="24"/>
        </w:rPr>
        <w:t xml:space="preserve">This will allow you to Truncate or mask the Vendors Tax ID Numbers on the printouts. This will not affect how they show up on the form viewer screen in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only how they print. </w:t>
      </w:r>
    </w:p>
    <w:p w14:paraId="6C23DF64" w14:textId="0EA3EAE7" w:rsidR="00B25F4E" w:rsidRPr="007E6013" w:rsidRDefault="00B25F4E" w:rsidP="00516051">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009779E4" w:rsidRPr="007E6013">
        <w:rPr>
          <w:rFonts w:ascii="Arial" w:hAnsi="Arial" w:cs="Arial"/>
          <w:sz w:val="24"/>
          <w:szCs w:val="24"/>
        </w:rPr>
        <w:fldChar w:fldCharType="begin"/>
      </w:r>
      <w:r w:rsidR="009779E4" w:rsidRPr="007E6013">
        <w:rPr>
          <w:rFonts w:ascii="Arial" w:hAnsi="Arial" w:cs="Arial"/>
          <w:sz w:val="24"/>
          <w:szCs w:val="24"/>
        </w:rPr>
        <w:instrText xml:space="preserve"> INCLUDEPICTURE  "C:\\Users\\Thomas.Tweedel\\Documents\\Aatrix\\gim\\AppData\\Local\\Temp\\SNAGHTML391581a9.PNG" \* MERGEFORMATINET </w:instrText>
      </w:r>
      <w:r w:rsidR="009779E4"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"C:\\Users\\leonardo.alonso\\AppData\\Local\\Microsoft\\Windows\\INetCache\\Aatrix\\gim\\AppData\\Local\\Temp\\SNAGHTML391581a9.PNG"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"C:\\Users\\leonardo.alonso\\AppData\\Local\\Microsoft\\Windows\\INetCache\\Aatrix\\gim\\AppData\\Local\\Temp\\SNAGHTML391581a9.PNG"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B879D7">
        <w:rPr>
          <w:rFonts w:ascii="Arial" w:hAnsi="Arial" w:cs="Arial"/>
          <w:sz w:val="24"/>
          <w:szCs w:val="24"/>
        </w:rPr>
        <w:fldChar w:fldCharType="separate"/>
      </w:r>
      <w:r w:rsidR="002B5723">
        <w:rPr>
          <w:rFonts w:ascii="Arial" w:hAnsi="Arial" w:cs="Arial"/>
          <w:sz w:val="24"/>
          <w:szCs w:val="24"/>
        </w:rPr>
        <w:fldChar w:fldCharType="begin"/>
      </w:r>
      <w:r w:rsidR="002B5723">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2B5723">
        <w:rPr>
          <w:rFonts w:ascii="Arial" w:hAnsi="Arial" w:cs="Arial"/>
          <w:sz w:val="24"/>
          <w:szCs w:val="24"/>
        </w:rPr>
        <w:fldChar w:fldCharType="separate"/>
      </w:r>
      <w:r w:rsidR="00B87180">
        <w:rPr>
          <w:rFonts w:ascii="Arial" w:hAnsi="Arial" w:cs="Arial"/>
          <w:sz w:val="24"/>
          <w:szCs w:val="24"/>
        </w:rPr>
        <w:fldChar w:fldCharType="begin"/>
      </w:r>
      <w:r w:rsidR="00B87180">
        <w:rPr>
          <w:rFonts w:ascii="Arial" w:hAnsi="Arial" w:cs="Arial"/>
          <w:sz w:val="24"/>
          <w:szCs w:val="24"/>
        </w:rPr>
        <w:instrText xml:space="preserve"> </w:instrText>
      </w:r>
      <w:r w:rsidR="00B87180">
        <w:rPr>
          <w:rFonts w:ascii="Arial" w:hAnsi="Arial" w:cs="Arial"/>
          <w:sz w:val="24"/>
          <w:szCs w:val="24"/>
        </w:rPr>
        <w:instrText>INCLUDEPICTURE  "C:\\Users\\Benjamin.Padolsky\\AppData\\Local\\Microsoft\\Windows\\AppData\\Local\\Microsoft\\Windows\\</w:instrText>
      </w:r>
      <w:r w:rsidR="00B87180">
        <w:rPr>
          <w:rFonts w:ascii="Arial" w:hAnsi="Arial" w:cs="Arial"/>
          <w:sz w:val="24"/>
          <w:szCs w:val="24"/>
        </w:rPr>
        <w:instrText>INetCache\\Content.Outlook\\AppData\\Local\\Microsoft\\Windows\\INetCache\\Aatrix\\gim\\AppData\\Local\\Temp\\SNAGHTML391581a9.PNG" \* MERGEFORMATINET</w:instrText>
      </w:r>
      <w:r w:rsidR="00B87180">
        <w:rPr>
          <w:rFonts w:ascii="Arial" w:hAnsi="Arial" w:cs="Arial"/>
          <w:sz w:val="24"/>
          <w:szCs w:val="24"/>
        </w:rPr>
        <w:instrText xml:space="preserve"> </w:instrText>
      </w:r>
      <w:r w:rsidR="00B87180">
        <w:rPr>
          <w:rFonts w:ascii="Arial" w:hAnsi="Arial" w:cs="Arial"/>
          <w:sz w:val="24"/>
          <w:szCs w:val="24"/>
        </w:rPr>
        <w:fldChar w:fldCharType="separate"/>
      </w:r>
      <w:r w:rsidR="0097711F">
        <w:rPr>
          <w:rFonts w:ascii="Arial" w:hAnsi="Arial" w:cs="Arial"/>
          <w:sz w:val="24"/>
          <w:szCs w:val="24"/>
        </w:rPr>
        <w:pict w14:anchorId="373D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30.25pt">
            <v:imagedata r:id="rId23" r:href="rId24"/>
          </v:shape>
        </w:pict>
      </w:r>
      <w:r w:rsidR="00B87180">
        <w:rPr>
          <w:rFonts w:ascii="Arial" w:hAnsi="Arial" w:cs="Arial"/>
          <w:sz w:val="24"/>
          <w:szCs w:val="24"/>
        </w:rPr>
        <w:fldChar w:fldCharType="end"/>
      </w:r>
      <w:r w:rsidR="002B5723">
        <w:rPr>
          <w:rFonts w:ascii="Arial" w:hAnsi="Arial" w:cs="Arial"/>
          <w:sz w:val="24"/>
          <w:szCs w:val="24"/>
        </w:rPr>
        <w:fldChar w:fldCharType="end"/>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009779E4"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41775B09" w14:textId="1AEC4E2D" w:rsidR="00B25F4E" w:rsidRPr="007E6013" w:rsidRDefault="00B25F4E" w:rsidP="00516051">
      <w:pPr>
        <w:rPr>
          <w:rFonts w:ascii="Arial" w:hAnsi="Arial" w:cs="Arial"/>
          <w:sz w:val="24"/>
          <w:szCs w:val="24"/>
        </w:rPr>
      </w:pPr>
    </w:p>
    <w:p w14:paraId="03CE2C0E" w14:textId="77777777" w:rsidR="009779E4" w:rsidRDefault="009779E4">
      <w:pPr>
        <w:rPr>
          <w:rFonts w:ascii="Arial" w:eastAsia="Times New Roman" w:hAnsi="Arial" w:cs="Arial"/>
          <w:b/>
          <w:bCs/>
          <w:caps/>
          <w:kern w:val="32"/>
          <w:sz w:val="32"/>
          <w:szCs w:val="32"/>
        </w:rPr>
      </w:pPr>
      <w:bookmarkStart w:id="32" w:name="_Toc55371296"/>
      <w:r>
        <w:br w:type="page"/>
      </w:r>
    </w:p>
    <w:p w14:paraId="767FC905" w14:textId="314D76AA" w:rsidR="00B25F4E" w:rsidRPr="007E6013" w:rsidRDefault="00B25F4E" w:rsidP="00B7296B">
      <w:pPr>
        <w:pStyle w:val="Heading1"/>
      </w:pPr>
      <w:bookmarkStart w:id="33" w:name="_Toc55376859"/>
      <w:bookmarkStart w:id="34" w:name="_Toc55480725"/>
      <w:r w:rsidRPr="007E6013">
        <w:lastRenderedPageBreak/>
        <w:t>Section 2 -The Preparer Grid</w:t>
      </w:r>
      <w:bookmarkEnd w:id="32"/>
      <w:bookmarkEnd w:id="33"/>
      <w:bookmarkEnd w:id="34"/>
    </w:p>
    <w:p w14:paraId="155F83AE" w14:textId="60D53681" w:rsidR="000C2FF6" w:rsidRPr="007E6013" w:rsidRDefault="000C2FF6" w:rsidP="00516051">
      <w:pPr>
        <w:rPr>
          <w:rFonts w:ascii="Arial" w:hAnsi="Arial" w:cs="Arial"/>
          <w:sz w:val="24"/>
          <w:szCs w:val="24"/>
        </w:rPr>
      </w:pPr>
      <w:r w:rsidRPr="007E6013">
        <w:rPr>
          <w:rFonts w:ascii="Arial" w:hAnsi="Arial" w:cs="Arial"/>
          <w:sz w:val="24"/>
          <w:szCs w:val="24"/>
        </w:rPr>
        <w:t xml:space="preserve">The preparer Grid allows you to review </w:t>
      </w:r>
      <w:r w:rsidR="00A938C1" w:rsidRPr="007E6013">
        <w:rPr>
          <w:rFonts w:ascii="Arial" w:hAnsi="Arial" w:cs="Arial"/>
          <w:sz w:val="24"/>
          <w:szCs w:val="24"/>
        </w:rPr>
        <w:t>and, in some cases,</w:t>
      </w:r>
      <w:r w:rsidRPr="007E6013">
        <w:rPr>
          <w:rFonts w:ascii="Arial" w:hAnsi="Arial" w:cs="Arial"/>
          <w:sz w:val="24"/>
          <w:szCs w:val="24"/>
        </w:rPr>
        <w:t xml:space="preserve"> make changes to the 1099 information before moving to the printing and filing.</w:t>
      </w:r>
    </w:p>
    <w:p w14:paraId="5412BD28" w14:textId="5A86B329" w:rsidR="000C2FF6" w:rsidRPr="007E6013" w:rsidRDefault="000C2FF6" w:rsidP="00516051">
      <w:pPr>
        <w:rPr>
          <w:rFonts w:ascii="Arial" w:hAnsi="Arial" w:cs="Arial"/>
          <w:sz w:val="24"/>
          <w:szCs w:val="24"/>
        </w:rPr>
      </w:pPr>
      <w:r w:rsidRPr="007E6013">
        <w:rPr>
          <w:rFonts w:ascii="Arial" w:hAnsi="Arial" w:cs="Arial"/>
          <w:noProof/>
          <w:sz w:val="24"/>
          <w:szCs w:val="24"/>
        </w:rPr>
        <w:drawing>
          <wp:inline distT="0" distB="0" distL="0" distR="0" wp14:anchorId="1AEDEB45" wp14:editId="1FFDD5FE">
            <wp:extent cx="6858000" cy="2049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049145"/>
                    </a:xfrm>
                    <a:prstGeom prst="rect">
                      <a:avLst/>
                    </a:prstGeom>
                    <a:noFill/>
                    <a:ln>
                      <a:noFill/>
                    </a:ln>
                  </pic:spPr>
                </pic:pic>
              </a:graphicData>
            </a:graphic>
          </wp:inline>
        </w:drawing>
      </w:r>
    </w:p>
    <w:p w14:paraId="6AACD90B" w14:textId="501321B5" w:rsidR="000C2FF6" w:rsidRPr="007E6013" w:rsidRDefault="000C2FF6" w:rsidP="00516051">
      <w:pPr>
        <w:rPr>
          <w:rFonts w:ascii="Arial" w:hAnsi="Arial" w:cs="Arial"/>
          <w:sz w:val="24"/>
          <w:szCs w:val="24"/>
        </w:rPr>
      </w:pPr>
      <w:r w:rsidRPr="007E6013">
        <w:rPr>
          <w:rFonts w:ascii="Arial" w:hAnsi="Arial" w:cs="Arial"/>
          <w:sz w:val="24"/>
          <w:szCs w:val="24"/>
        </w:rPr>
        <w:t>After you have loaded the grid you will need to go through several validations to assure your information has all the requirements to successfully file. You can click on “Next” or “Previous” to move forward or backward through the steps.</w:t>
      </w:r>
    </w:p>
    <w:p w14:paraId="451971FD" w14:textId="414793D0" w:rsidR="00B25F4E" w:rsidRPr="007E6013" w:rsidRDefault="000C2FF6" w:rsidP="00516051">
      <w:pPr>
        <w:rPr>
          <w:rFonts w:ascii="Arial" w:hAnsi="Arial" w:cs="Arial"/>
          <w:sz w:val="24"/>
          <w:szCs w:val="24"/>
        </w:rPr>
      </w:pPr>
      <w:r w:rsidRPr="007E6013">
        <w:rPr>
          <w:rFonts w:ascii="Arial" w:hAnsi="Arial" w:cs="Arial"/>
          <w:sz w:val="24"/>
          <w:szCs w:val="24"/>
        </w:rPr>
        <w:t>1 – Next Step Arrows – Click here to move onto the next step or click “Previous</w:t>
      </w:r>
      <w:r w:rsidR="00A5668F">
        <w:rPr>
          <w:rFonts w:ascii="Arial" w:hAnsi="Arial" w:cs="Arial"/>
          <w:sz w:val="24"/>
          <w:szCs w:val="24"/>
        </w:rPr>
        <w:t>”</w:t>
      </w:r>
      <w:r w:rsidRPr="007E6013">
        <w:rPr>
          <w:rFonts w:ascii="Arial" w:hAnsi="Arial" w:cs="Arial"/>
          <w:sz w:val="24"/>
          <w:szCs w:val="24"/>
        </w:rPr>
        <w:t xml:space="preserve"> to go back a step.</w:t>
      </w:r>
    </w:p>
    <w:p w14:paraId="78D5C996" w14:textId="5701B5EF" w:rsidR="000C2FF6" w:rsidRPr="007E6013" w:rsidRDefault="000C2FF6" w:rsidP="00516051">
      <w:pPr>
        <w:rPr>
          <w:rFonts w:ascii="Arial" w:hAnsi="Arial" w:cs="Arial"/>
          <w:sz w:val="24"/>
          <w:szCs w:val="24"/>
        </w:rPr>
      </w:pPr>
      <w:r w:rsidRPr="007E6013">
        <w:rPr>
          <w:rFonts w:ascii="Arial" w:hAnsi="Arial" w:cs="Arial"/>
          <w:sz w:val="24"/>
          <w:szCs w:val="24"/>
        </w:rPr>
        <w:t xml:space="preserve">2 – This is the Taxpayer ID number of the Vendor. If they are a FEIN </w:t>
      </w:r>
      <w:r w:rsidR="00A5668F" w:rsidRPr="007E6013">
        <w:rPr>
          <w:rFonts w:ascii="Arial" w:hAnsi="Arial" w:cs="Arial"/>
          <w:sz w:val="24"/>
          <w:szCs w:val="24"/>
        </w:rPr>
        <w:t>vendor,</w:t>
      </w:r>
      <w:r w:rsidRPr="007E6013">
        <w:rPr>
          <w:rFonts w:ascii="Arial" w:hAnsi="Arial" w:cs="Arial"/>
          <w:sz w:val="24"/>
          <w:szCs w:val="24"/>
        </w:rPr>
        <w:t xml:space="preserve"> the checkbox next to it will be flagged. TIN/FIEN selection will change the requirements for the optional Full Name and how the names print on the 1099.</w:t>
      </w:r>
    </w:p>
    <w:p w14:paraId="1831412A" w14:textId="1AD114B0" w:rsidR="000C2FF6" w:rsidRPr="007E6013" w:rsidRDefault="000C2FF6" w:rsidP="00516051">
      <w:pPr>
        <w:rPr>
          <w:rFonts w:ascii="Arial" w:hAnsi="Arial" w:cs="Arial"/>
          <w:sz w:val="24"/>
          <w:szCs w:val="24"/>
        </w:rPr>
      </w:pPr>
      <w:r w:rsidRPr="007E6013">
        <w:rPr>
          <w:rFonts w:ascii="Arial" w:hAnsi="Arial" w:cs="Arial"/>
          <w:sz w:val="24"/>
          <w:szCs w:val="24"/>
        </w:rPr>
        <w:t>3- This section contains all the non-financial information on the vendor such as name, address, city</w:t>
      </w:r>
      <w:r w:rsidR="00995BFA">
        <w:rPr>
          <w:rFonts w:ascii="Arial" w:hAnsi="Arial" w:cs="Arial"/>
          <w:sz w:val="24"/>
          <w:szCs w:val="24"/>
        </w:rPr>
        <w:t>,</w:t>
      </w:r>
      <w:r w:rsidRPr="007E6013">
        <w:rPr>
          <w:rFonts w:ascii="Arial" w:hAnsi="Arial" w:cs="Arial"/>
          <w:sz w:val="24"/>
          <w:szCs w:val="24"/>
        </w:rPr>
        <w:t xml:space="preserve"> etc.</w:t>
      </w:r>
    </w:p>
    <w:p w14:paraId="3655272E" w14:textId="5F46378D" w:rsidR="000C2FF6" w:rsidRPr="007E6013" w:rsidRDefault="000C2FF6" w:rsidP="00516051">
      <w:pPr>
        <w:rPr>
          <w:rFonts w:ascii="Arial" w:hAnsi="Arial" w:cs="Arial"/>
          <w:sz w:val="24"/>
          <w:szCs w:val="24"/>
        </w:rPr>
      </w:pPr>
      <w:r w:rsidRPr="007E6013">
        <w:rPr>
          <w:rFonts w:ascii="Arial" w:hAnsi="Arial" w:cs="Arial"/>
          <w:sz w:val="24"/>
          <w:szCs w:val="24"/>
        </w:rPr>
        <w:t>4- This section contains the financial information on the vendor</w:t>
      </w:r>
      <w:r w:rsidR="00995BFA">
        <w:rPr>
          <w:rFonts w:ascii="Arial" w:hAnsi="Arial" w:cs="Arial"/>
          <w:sz w:val="24"/>
          <w:szCs w:val="24"/>
        </w:rPr>
        <w:t>, such as the</w:t>
      </w:r>
      <w:r w:rsidRPr="007E6013">
        <w:rPr>
          <w:rFonts w:ascii="Arial" w:hAnsi="Arial" w:cs="Arial"/>
          <w:sz w:val="24"/>
          <w:szCs w:val="24"/>
        </w:rPr>
        <w:t xml:space="preserve"> amounts and what box numbers they are in. </w:t>
      </w:r>
    </w:p>
    <w:p w14:paraId="4BB50C0E" w14:textId="4A75B076" w:rsidR="00164686" w:rsidRPr="007E6013" w:rsidRDefault="00164686" w:rsidP="00516051">
      <w:pPr>
        <w:rPr>
          <w:rFonts w:ascii="Arial" w:hAnsi="Arial" w:cs="Arial"/>
          <w:sz w:val="24"/>
          <w:szCs w:val="24"/>
        </w:rPr>
      </w:pPr>
      <w:r w:rsidRPr="007E6013">
        <w:rPr>
          <w:rFonts w:ascii="Arial" w:hAnsi="Arial" w:cs="Arial"/>
          <w:sz w:val="24"/>
          <w:szCs w:val="24"/>
        </w:rPr>
        <w:t>5- This is a total of all the 1099 Amounts in that box. Useful for reconciling your amounts.</w:t>
      </w:r>
    </w:p>
    <w:p w14:paraId="1FFF83A6" w14:textId="1A1C2FC5" w:rsidR="00164686" w:rsidRPr="007E6013" w:rsidRDefault="00164686" w:rsidP="00516051">
      <w:pPr>
        <w:rPr>
          <w:rFonts w:ascii="Arial" w:hAnsi="Arial" w:cs="Arial"/>
          <w:sz w:val="24"/>
          <w:szCs w:val="24"/>
        </w:rPr>
      </w:pPr>
      <w:r w:rsidRPr="007E6013">
        <w:rPr>
          <w:rFonts w:ascii="Arial" w:hAnsi="Arial" w:cs="Arial"/>
          <w:sz w:val="24"/>
          <w:szCs w:val="24"/>
        </w:rPr>
        <w:t xml:space="preserve">6 – Company Setup. Clicking this button will take you back through the Organization setup Wizard you went through when launching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If you need to change any of those selections or modify </w:t>
      </w:r>
      <w:r w:rsidR="00A5668F" w:rsidRPr="007E6013">
        <w:rPr>
          <w:rFonts w:ascii="Arial" w:hAnsi="Arial" w:cs="Arial"/>
          <w:sz w:val="24"/>
          <w:szCs w:val="24"/>
        </w:rPr>
        <w:t>information,</w:t>
      </w:r>
      <w:r w:rsidRPr="007E6013">
        <w:rPr>
          <w:rFonts w:ascii="Arial" w:hAnsi="Arial" w:cs="Arial"/>
          <w:sz w:val="24"/>
          <w:szCs w:val="24"/>
        </w:rPr>
        <w:t xml:space="preserve"> click this button. </w:t>
      </w:r>
    </w:p>
    <w:p w14:paraId="5B57239B" w14:textId="256BAA38" w:rsidR="00164686" w:rsidRPr="007E6013" w:rsidRDefault="00164686" w:rsidP="00B7296B">
      <w:pPr>
        <w:pStyle w:val="Heading2"/>
      </w:pPr>
      <w:bookmarkStart w:id="35" w:name="_Toc55371297"/>
      <w:bookmarkStart w:id="36" w:name="_Toc55376860"/>
      <w:bookmarkStart w:id="37" w:name="_Toc55480726"/>
      <w:r w:rsidRPr="007E6013">
        <w:t>Verifying Data</w:t>
      </w:r>
      <w:bookmarkEnd w:id="35"/>
      <w:bookmarkEnd w:id="36"/>
      <w:bookmarkEnd w:id="37"/>
    </w:p>
    <w:p w14:paraId="2E6DDD91" w14:textId="2982711B" w:rsidR="00164686" w:rsidRPr="007E6013" w:rsidRDefault="00164686" w:rsidP="00516051">
      <w:pPr>
        <w:rPr>
          <w:rFonts w:ascii="Arial" w:hAnsi="Arial" w:cs="Arial"/>
          <w:sz w:val="24"/>
          <w:szCs w:val="24"/>
        </w:rPr>
      </w:pPr>
      <w:r w:rsidRPr="007E6013">
        <w:rPr>
          <w:rFonts w:ascii="Arial" w:hAnsi="Arial" w:cs="Arial"/>
          <w:sz w:val="24"/>
          <w:szCs w:val="24"/>
        </w:rPr>
        <w:t>The purpose of the grid is to go through and verify that the information is both correct and complete. To assist with this</w:t>
      </w:r>
      <w:r w:rsidR="00995BFA">
        <w:rPr>
          <w:rFonts w:ascii="Arial" w:hAnsi="Arial" w:cs="Arial"/>
          <w:sz w:val="24"/>
          <w:szCs w:val="24"/>
        </w:rPr>
        <w:t>,</w:t>
      </w:r>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several verification steps that will check to make sure all the required information is in the grid for a successful filing (it does not check the accuracy of the info, just if it exists). </w:t>
      </w:r>
      <w:r w:rsidR="00A938C1" w:rsidRPr="007E6013">
        <w:rPr>
          <w:rFonts w:ascii="Arial" w:hAnsi="Arial" w:cs="Arial"/>
          <w:sz w:val="24"/>
          <w:szCs w:val="24"/>
        </w:rPr>
        <w:t>As you click Next</w:t>
      </w:r>
      <w:r w:rsidR="00995BFA">
        <w:rPr>
          <w:rFonts w:ascii="Arial" w:hAnsi="Arial" w:cs="Arial"/>
          <w:sz w:val="24"/>
          <w:szCs w:val="24"/>
        </w:rPr>
        <w:t>,</w:t>
      </w:r>
      <w:r w:rsidR="00A938C1" w:rsidRPr="007E6013">
        <w:rPr>
          <w:rFonts w:ascii="Arial" w:hAnsi="Arial" w:cs="Arial"/>
          <w:sz w:val="24"/>
          <w:szCs w:val="24"/>
        </w:rPr>
        <w:t xml:space="preserve"> if </w:t>
      </w:r>
      <w:proofErr w:type="spellStart"/>
      <w:r w:rsidR="00A938C1" w:rsidRPr="007E6013">
        <w:rPr>
          <w:rFonts w:ascii="Arial" w:hAnsi="Arial" w:cs="Arial"/>
          <w:sz w:val="24"/>
          <w:szCs w:val="24"/>
        </w:rPr>
        <w:t>Aatrix</w:t>
      </w:r>
      <w:proofErr w:type="spellEnd"/>
      <w:r w:rsidR="00A938C1" w:rsidRPr="007E6013">
        <w:rPr>
          <w:rFonts w:ascii="Arial" w:hAnsi="Arial" w:cs="Arial"/>
          <w:sz w:val="24"/>
          <w:szCs w:val="24"/>
        </w:rPr>
        <w:t xml:space="preserve"> finds missing or incorrectly formatted data</w:t>
      </w:r>
      <w:r w:rsidR="00995BFA">
        <w:rPr>
          <w:rFonts w:ascii="Arial" w:hAnsi="Arial" w:cs="Arial"/>
          <w:sz w:val="24"/>
          <w:szCs w:val="24"/>
        </w:rPr>
        <w:t>,</w:t>
      </w:r>
      <w:r w:rsidR="00A938C1" w:rsidRPr="007E6013">
        <w:rPr>
          <w:rFonts w:ascii="Arial" w:hAnsi="Arial" w:cs="Arial"/>
          <w:sz w:val="24"/>
          <w:szCs w:val="24"/>
        </w:rPr>
        <w:t xml:space="preserve"> it will highlight it and give you the change to correct. </w:t>
      </w:r>
      <w:r w:rsidRPr="007E6013">
        <w:rPr>
          <w:rFonts w:ascii="Arial" w:hAnsi="Arial" w:cs="Arial"/>
          <w:sz w:val="24"/>
          <w:szCs w:val="24"/>
        </w:rPr>
        <w:t xml:space="preserve"> </w:t>
      </w:r>
    </w:p>
    <w:p w14:paraId="2DCFD2AB" w14:textId="3C1329F0" w:rsidR="00E8475E" w:rsidRPr="007E6013" w:rsidRDefault="00E8475E"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7CD7362" wp14:editId="3964A294">
            <wp:extent cx="4705350" cy="2592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4516" cy="2635914"/>
                    </a:xfrm>
                    <a:prstGeom prst="rect">
                      <a:avLst/>
                    </a:prstGeom>
                  </pic:spPr>
                </pic:pic>
              </a:graphicData>
            </a:graphic>
          </wp:inline>
        </w:drawing>
      </w:r>
    </w:p>
    <w:p w14:paraId="463CB32E" w14:textId="5F5869A7" w:rsidR="00E8475E" w:rsidRPr="007E6013" w:rsidRDefault="00E8475E" w:rsidP="00516051">
      <w:pPr>
        <w:rPr>
          <w:rFonts w:ascii="Arial" w:hAnsi="Arial" w:cs="Arial"/>
          <w:sz w:val="24"/>
          <w:szCs w:val="24"/>
        </w:rPr>
      </w:pP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highlight the ROW and CELL that has a problem and give you information about the problem. You can click Go Back and Correct to address this issue</w:t>
      </w:r>
    </w:p>
    <w:p w14:paraId="4A155948" w14:textId="6DD247EE" w:rsidR="00E8475E" w:rsidRPr="007E6013" w:rsidRDefault="00E8475E" w:rsidP="00B7296B">
      <w:pPr>
        <w:pStyle w:val="Heading2"/>
      </w:pPr>
      <w:bookmarkStart w:id="38" w:name="_Toc55371298"/>
      <w:bookmarkStart w:id="39" w:name="_Toc55376861"/>
      <w:bookmarkStart w:id="40" w:name="_Toc55480727"/>
      <w:r w:rsidRPr="007E6013">
        <w:t>Making Corrections-</w:t>
      </w:r>
      <w:bookmarkEnd w:id="38"/>
      <w:bookmarkEnd w:id="39"/>
      <w:bookmarkEnd w:id="40"/>
    </w:p>
    <w:p w14:paraId="54C2BDA7" w14:textId="0C39E996" w:rsidR="00E8475E" w:rsidRPr="007E6013" w:rsidRDefault="00E8475E" w:rsidP="00E8475E">
      <w:pPr>
        <w:rPr>
          <w:rFonts w:ascii="Arial" w:hAnsi="Arial" w:cs="Arial"/>
          <w:sz w:val="24"/>
          <w:szCs w:val="24"/>
        </w:rPr>
      </w:pPr>
      <w:r w:rsidRPr="007E6013">
        <w:rPr>
          <w:rFonts w:ascii="Arial" w:hAnsi="Arial" w:cs="Arial"/>
          <w:sz w:val="24"/>
          <w:szCs w:val="24"/>
        </w:rPr>
        <w:t>Any changes made on the preparer grid will NOT be reflected in MIP. If you exit out and get back in</w:t>
      </w:r>
      <w:r w:rsidR="00995BFA">
        <w:rPr>
          <w:rFonts w:ascii="Arial" w:hAnsi="Arial" w:cs="Arial"/>
          <w:sz w:val="24"/>
          <w:szCs w:val="24"/>
        </w:rPr>
        <w:t>,</w:t>
      </w:r>
      <w:r w:rsidRPr="007E6013">
        <w:rPr>
          <w:rFonts w:ascii="Arial" w:hAnsi="Arial" w:cs="Arial"/>
          <w:sz w:val="24"/>
          <w:szCs w:val="24"/>
        </w:rPr>
        <w:t xml:space="preserve"> the changes will be lost. Reports that you run in MIP will not support the values on the grid.</w:t>
      </w:r>
    </w:p>
    <w:p w14:paraId="6FB40DD0" w14:textId="10A0C050" w:rsidR="00E8475E" w:rsidRPr="007E6013" w:rsidRDefault="00E8475E" w:rsidP="00E8475E">
      <w:pPr>
        <w:rPr>
          <w:rFonts w:ascii="Arial" w:hAnsi="Arial" w:cs="Arial"/>
          <w:sz w:val="24"/>
          <w:szCs w:val="24"/>
        </w:rPr>
      </w:pPr>
      <w:r w:rsidRPr="007E6013">
        <w:rPr>
          <w:rFonts w:ascii="Arial" w:hAnsi="Arial" w:cs="Arial"/>
          <w:sz w:val="24"/>
          <w:szCs w:val="24"/>
        </w:rPr>
        <w:t>If you need to change any information in the grid</w:t>
      </w:r>
      <w:r w:rsidR="00995BFA">
        <w:rPr>
          <w:rFonts w:ascii="Arial" w:hAnsi="Arial" w:cs="Arial"/>
          <w:sz w:val="24"/>
          <w:szCs w:val="24"/>
        </w:rPr>
        <w:t>,</w:t>
      </w:r>
      <w:r w:rsidRPr="007E6013">
        <w:rPr>
          <w:rFonts w:ascii="Arial" w:hAnsi="Arial" w:cs="Arial"/>
          <w:sz w:val="24"/>
          <w:szCs w:val="24"/>
        </w:rPr>
        <w:t xml:space="preserve"> it is recommended that you</w:t>
      </w:r>
      <w:r w:rsidR="00995BFA">
        <w:rPr>
          <w:rFonts w:ascii="Arial" w:hAnsi="Arial" w:cs="Arial"/>
          <w:sz w:val="24"/>
          <w:szCs w:val="24"/>
        </w:rPr>
        <w:t>:</w:t>
      </w:r>
    </w:p>
    <w:p w14:paraId="0D7A937D" w14:textId="3DC74AC3" w:rsidR="00E8475E" w:rsidRPr="007E6013" w:rsidRDefault="00E8475E" w:rsidP="00E8475E">
      <w:pPr>
        <w:rPr>
          <w:rFonts w:ascii="Arial" w:hAnsi="Arial" w:cs="Arial"/>
          <w:sz w:val="24"/>
          <w:szCs w:val="24"/>
        </w:rPr>
      </w:pPr>
      <w:r w:rsidRPr="007E6013">
        <w:rPr>
          <w:rFonts w:ascii="Arial" w:hAnsi="Arial" w:cs="Arial"/>
          <w:sz w:val="24"/>
          <w:szCs w:val="24"/>
        </w:rPr>
        <w:t xml:space="preserve">1 – Exit out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without saving changes</w:t>
      </w:r>
    </w:p>
    <w:p w14:paraId="218BE027" w14:textId="17B1E102" w:rsidR="00E8475E" w:rsidRPr="007E6013" w:rsidRDefault="00E8475E" w:rsidP="00E8475E">
      <w:pPr>
        <w:rPr>
          <w:rFonts w:ascii="Arial" w:hAnsi="Arial" w:cs="Arial"/>
          <w:sz w:val="24"/>
          <w:szCs w:val="24"/>
        </w:rPr>
      </w:pPr>
      <w:r w:rsidRPr="007E6013">
        <w:rPr>
          <w:rFonts w:ascii="Arial" w:hAnsi="Arial" w:cs="Arial"/>
          <w:sz w:val="24"/>
          <w:szCs w:val="24"/>
        </w:rPr>
        <w:t>2 – Go back into MIP and make the corrections</w:t>
      </w:r>
    </w:p>
    <w:p w14:paraId="0BCE61E6" w14:textId="1E11C7C6"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correct Vendor information, go to Maintain&gt;Vendors and update the vendor information</w:t>
      </w:r>
    </w:p>
    <w:p w14:paraId="11CFB2F8" w14:textId="2B29AA55"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change the amounts in the 1099 Box go to Maintain&gt;Vendors&gt;1099 Information Tab. You can use the 1099 Adjustments box to increase/decrease the amount. Put in the difference between the value it had in the grid and the value it should be</w:t>
      </w:r>
    </w:p>
    <w:p w14:paraId="714ACECE" w14:textId="78784994" w:rsidR="00E8475E" w:rsidRPr="007E6013" w:rsidRDefault="00E8475E" w:rsidP="00E8475E">
      <w:pPr>
        <w:rPr>
          <w:rFonts w:ascii="Arial" w:hAnsi="Arial" w:cs="Arial"/>
          <w:sz w:val="24"/>
          <w:szCs w:val="24"/>
        </w:rPr>
      </w:pPr>
      <w:r w:rsidRPr="007E6013">
        <w:rPr>
          <w:rFonts w:ascii="Arial" w:hAnsi="Arial" w:cs="Arial"/>
          <w:sz w:val="24"/>
          <w:szCs w:val="24"/>
        </w:rPr>
        <w:t xml:space="preserve">3- Start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 again. If it asks if you want to use Work in Progress</w:t>
      </w:r>
      <w:r w:rsidR="00995BFA">
        <w:rPr>
          <w:rFonts w:ascii="Arial" w:hAnsi="Arial" w:cs="Arial"/>
          <w:sz w:val="24"/>
          <w:szCs w:val="24"/>
        </w:rPr>
        <w:t>,</w:t>
      </w:r>
      <w:r w:rsidRPr="007E6013">
        <w:rPr>
          <w:rFonts w:ascii="Arial" w:hAnsi="Arial" w:cs="Arial"/>
          <w:sz w:val="24"/>
          <w:szCs w:val="24"/>
        </w:rPr>
        <w:t xml:space="preserve"> say no. This will pull the changes in.</w:t>
      </w:r>
    </w:p>
    <w:p w14:paraId="6281BDAA" w14:textId="77777777" w:rsidR="00B7296B" w:rsidRDefault="00B7296B">
      <w:pPr>
        <w:rPr>
          <w:rFonts w:ascii="Arial" w:eastAsia="Times New Roman" w:hAnsi="Arial" w:cs="Arial"/>
          <w:b/>
          <w:bCs/>
          <w:caps/>
          <w:kern w:val="32"/>
          <w:sz w:val="32"/>
          <w:szCs w:val="32"/>
        </w:rPr>
      </w:pPr>
      <w:r>
        <w:br w:type="page"/>
      </w:r>
    </w:p>
    <w:p w14:paraId="0ECCD4E3" w14:textId="019F9773" w:rsidR="00E8475E" w:rsidRPr="007E6013" w:rsidRDefault="00E8475E" w:rsidP="00B7296B">
      <w:pPr>
        <w:pStyle w:val="Heading1"/>
      </w:pPr>
      <w:bookmarkStart w:id="41" w:name="_Toc55371299"/>
      <w:bookmarkStart w:id="42" w:name="_Toc55376862"/>
      <w:bookmarkStart w:id="43" w:name="_Toc55480728"/>
      <w:r w:rsidRPr="007E6013">
        <w:lastRenderedPageBreak/>
        <w:t>Section 3 – Sorting and Grid Functions</w:t>
      </w:r>
      <w:bookmarkEnd w:id="41"/>
      <w:bookmarkEnd w:id="42"/>
      <w:bookmarkEnd w:id="43"/>
    </w:p>
    <w:p w14:paraId="1E2F8D6E" w14:textId="39ABB6A4" w:rsidR="00E8475E" w:rsidRPr="007E6013" w:rsidRDefault="00E8475E" w:rsidP="00E8475E">
      <w:pPr>
        <w:rPr>
          <w:rFonts w:ascii="Arial" w:hAnsi="Arial" w:cs="Arial"/>
          <w:sz w:val="24"/>
          <w:szCs w:val="24"/>
        </w:rPr>
      </w:pPr>
      <w:r w:rsidRPr="007E6013">
        <w:rPr>
          <w:rFonts w:ascii="Arial" w:hAnsi="Arial" w:cs="Arial"/>
          <w:sz w:val="24"/>
          <w:szCs w:val="24"/>
        </w:rPr>
        <w:t xml:space="preserve">Sorting – It is possible to sort information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To do so Right Click on the column header</w:t>
      </w:r>
      <w:r w:rsidR="00146B26" w:rsidRPr="007E6013">
        <w:rPr>
          <w:rFonts w:ascii="Arial" w:hAnsi="Arial" w:cs="Arial"/>
          <w:sz w:val="24"/>
          <w:szCs w:val="24"/>
        </w:rPr>
        <w:t xml:space="preserve">. This will give you </w:t>
      </w:r>
      <w:r w:rsidR="00EB4C48" w:rsidRPr="007E6013">
        <w:rPr>
          <w:rFonts w:ascii="Arial" w:hAnsi="Arial" w:cs="Arial"/>
          <w:sz w:val="24"/>
          <w:szCs w:val="24"/>
        </w:rPr>
        <w:t>several</w:t>
      </w:r>
      <w:r w:rsidR="00146B26" w:rsidRPr="007E6013">
        <w:rPr>
          <w:rFonts w:ascii="Arial" w:hAnsi="Arial" w:cs="Arial"/>
          <w:sz w:val="24"/>
          <w:szCs w:val="24"/>
        </w:rPr>
        <w:t xml:space="preserve"> options</w:t>
      </w:r>
      <w:r w:rsidR="00995BFA">
        <w:rPr>
          <w:rFonts w:ascii="Arial" w:hAnsi="Arial" w:cs="Arial"/>
          <w:sz w:val="24"/>
          <w:szCs w:val="24"/>
        </w:rPr>
        <w:t>,</w:t>
      </w:r>
      <w:r w:rsidR="00146B26" w:rsidRPr="007E6013">
        <w:rPr>
          <w:rFonts w:ascii="Arial" w:hAnsi="Arial" w:cs="Arial"/>
          <w:sz w:val="24"/>
          <w:szCs w:val="24"/>
        </w:rPr>
        <w:t xml:space="preserve"> including the ability to sort on that column. This can be useful if you wanted to sort records by dollar amount to exclude amounts under $600 or research specific amounts.</w:t>
      </w:r>
    </w:p>
    <w:p w14:paraId="5584AE57" w14:textId="537E70D9"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1239EE6C" wp14:editId="3E65691E">
            <wp:extent cx="3489911" cy="1700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3999" cy="1707076"/>
                    </a:xfrm>
                    <a:prstGeom prst="rect">
                      <a:avLst/>
                    </a:prstGeom>
                    <a:noFill/>
                    <a:ln>
                      <a:noFill/>
                    </a:ln>
                  </pic:spPr>
                </pic:pic>
              </a:graphicData>
            </a:graphic>
          </wp:inline>
        </w:drawing>
      </w:r>
    </w:p>
    <w:p w14:paraId="34BC2394" w14:textId="544116B7" w:rsidR="00146B26" w:rsidRPr="007E6013" w:rsidRDefault="00146B26" w:rsidP="00E8475E">
      <w:pPr>
        <w:rPr>
          <w:rFonts w:ascii="Arial" w:hAnsi="Arial" w:cs="Arial"/>
          <w:sz w:val="24"/>
          <w:szCs w:val="24"/>
        </w:rPr>
      </w:pPr>
      <w:r w:rsidRPr="007E6013">
        <w:rPr>
          <w:rFonts w:ascii="Arial" w:hAnsi="Arial" w:cs="Arial"/>
          <w:sz w:val="24"/>
          <w:szCs w:val="24"/>
        </w:rPr>
        <w:t>Deleting – If you want to remove records from the grid (for example vendors that received less than $600) highlight the Row and then Right Click and choose Remove Row.</w:t>
      </w:r>
    </w:p>
    <w:p w14:paraId="60113BB3" w14:textId="3871776C"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2752B13F" wp14:editId="40CDF65F">
            <wp:extent cx="3119820" cy="1262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8440" cy="1277686"/>
                    </a:xfrm>
                    <a:prstGeom prst="rect">
                      <a:avLst/>
                    </a:prstGeom>
                    <a:noFill/>
                    <a:ln>
                      <a:noFill/>
                    </a:ln>
                  </pic:spPr>
                </pic:pic>
              </a:graphicData>
            </a:graphic>
          </wp:inline>
        </w:drawing>
      </w:r>
    </w:p>
    <w:p w14:paraId="73FF4D10" w14:textId="2CA7A4EB" w:rsidR="00146B26" w:rsidRPr="007E6013" w:rsidRDefault="00146B26" w:rsidP="00E8475E">
      <w:pPr>
        <w:rPr>
          <w:rFonts w:ascii="Arial" w:hAnsi="Arial" w:cs="Arial"/>
          <w:sz w:val="24"/>
          <w:szCs w:val="24"/>
        </w:rPr>
      </w:pPr>
      <w:r w:rsidRPr="007E6013">
        <w:rPr>
          <w:rFonts w:ascii="Arial" w:hAnsi="Arial" w:cs="Arial"/>
          <w:sz w:val="24"/>
          <w:szCs w:val="24"/>
        </w:rPr>
        <w:t xml:space="preserve">Insert Rows – If you need to add an additional Row (A vendor that is not in MIP) you can either Right click on any Row and Choose “Insert Row” or go to the Edit Menu up top and Choose the “Insert Row” option. </w:t>
      </w:r>
    </w:p>
    <w:p w14:paraId="366EA73C" w14:textId="5626A8E4" w:rsidR="00146B26" w:rsidRPr="007E6013" w:rsidRDefault="00146B26" w:rsidP="00E8475E">
      <w:pPr>
        <w:rPr>
          <w:rFonts w:ascii="Arial" w:hAnsi="Arial" w:cs="Arial"/>
          <w:sz w:val="24"/>
          <w:szCs w:val="24"/>
        </w:rPr>
      </w:pPr>
      <w:r w:rsidRPr="007E6013">
        <w:rPr>
          <w:rFonts w:ascii="Arial" w:hAnsi="Arial" w:cs="Arial"/>
          <w:sz w:val="24"/>
          <w:szCs w:val="24"/>
        </w:rPr>
        <w:t xml:space="preserve">Find and Replace –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r w:rsidR="00EB4C48" w:rsidRPr="007E6013">
        <w:rPr>
          <w:rFonts w:ascii="Arial" w:hAnsi="Arial" w:cs="Arial"/>
          <w:sz w:val="24"/>
          <w:szCs w:val="24"/>
        </w:rPr>
        <w:t>can</w:t>
      </w:r>
      <w:r w:rsidRPr="007E6013">
        <w:rPr>
          <w:rFonts w:ascii="Arial" w:hAnsi="Arial" w:cs="Arial"/>
          <w:sz w:val="24"/>
          <w:szCs w:val="24"/>
        </w:rPr>
        <w:t xml:space="preserve"> do a Find or Find and Replace. To use this </w:t>
      </w:r>
      <w:r w:rsidR="00EB4C48" w:rsidRPr="007E6013">
        <w:rPr>
          <w:rFonts w:ascii="Arial" w:hAnsi="Arial" w:cs="Arial"/>
          <w:sz w:val="24"/>
          <w:szCs w:val="24"/>
        </w:rPr>
        <w:t>feature,</w:t>
      </w:r>
      <w:r w:rsidRPr="007E6013">
        <w:rPr>
          <w:rFonts w:ascii="Arial" w:hAnsi="Arial" w:cs="Arial"/>
          <w:sz w:val="24"/>
          <w:szCs w:val="24"/>
        </w:rPr>
        <w:t xml:space="preserve"> you must first </w:t>
      </w:r>
      <w:r w:rsidR="00995BFA">
        <w:rPr>
          <w:rFonts w:ascii="Arial" w:hAnsi="Arial" w:cs="Arial"/>
          <w:sz w:val="24"/>
          <w:szCs w:val="24"/>
        </w:rPr>
        <w:t xml:space="preserve">select one </w:t>
      </w:r>
      <w:r w:rsidRPr="007E6013">
        <w:rPr>
          <w:rFonts w:ascii="Arial" w:hAnsi="Arial" w:cs="Arial"/>
          <w:sz w:val="24"/>
          <w:szCs w:val="24"/>
        </w:rPr>
        <w:t>or more Rows or Columns. The search will be limited to that data. You can use the SHIFT + CLICK to select multiple contiguous rows. Only one column at a time may be selected. Once selected</w:t>
      </w:r>
      <w:r w:rsidR="00995BFA">
        <w:rPr>
          <w:rFonts w:ascii="Arial" w:hAnsi="Arial" w:cs="Arial"/>
          <w:sz w:val="24"/>
          <w:szCs w:val="24"/>
        </w:rPr>
        <w:t>,</w:t>
      </w:r>
      <w:r w:rsidRPr="007E6013">
        <w:rPr>
          <w:rFonts w:ascii="Arial" w:hAnsi="Arial" w:cs="Arial"/>
          <w:sz w:val="24"/>
          <w:szCs w:val="24"/>
        </w:rPr>
        <w:t xml:space="preserve"> Right click and use the Find or Replace Function. Or you can choose the options from the edit menu. </w:t>
      </w:r>
    </w:p>
    <w:p w14:paraId="51342558" w14:textId="78463DCC" w:rsidR="00146B26" w:rsidRPr="007E6013" w:rsidRDefault="00146B26" w:rsidP="00E8475E">
      <w:pPr>
        <w:rPr>
          <w:rFonts w:ascii="Arial" w:hAnsi="Arial" w:cs="Arial"/>
          <w:sz w:val="24"/>
          <w:szCs w:val="24"/>
        </w:rPr>
      </w:pPr>
      <w:r w:rsidRPr="007E6013">
        <w:rPr>
          <w:rFonts w:ascii="Arial" w:hAnsi="Arial" w:cs="Arial"/>
          <w:sz w:val="24"/>
          <w:szCs w:val="24"/>
        </w:rPr>
        <w:t xml:space="preserve">Copy/Paste – It is possible to Copy/Paste information to/from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However due to limitations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programming this functionality is limited to ONE row or column at a time. You cannot copy/paste multiple Rows</w:t>
      </w:r>
      <w:r w:rsidR="00995BFA">
        <w:rPr>
          <w:rFonts w:ascii="Arial" w:hAnsi="Arial" w:cs="Arial"/>
          <w:sz w:val="24"/>
          <w:szCs w:val="24"/>
        </w:rPr>
        <w:t xml:space="preserve"> or </w:t>
      </w:r>
      <w:r w:rsidRPr="007E6013">
        <w:rPr>
          <w:rFonts w:ascii="Arial" w:hAnsi="Arial" w:cs="Arial"/>
          <w:sz w:val="24"/>
          <w:szCs w:val="24"/>
        </w:rPr>
        <w:t>Columns simultaneously. If you need to copy/paste multiple Rows</w:t>
      </w:r>
      <w:r w:rsidR="00995BFA">
        <w:rPr>
          <w:rFonts w:ascii="Arial" w:hAnsi="Arial" w:cs="Arial"/>
          <w:sz w:val="24"/>
          <w:szCs w:val="24"/>
        </w:rPr>
        <w:t xml:space="preserve"> or </w:t>
      </w:r>
      <w:r w:rsidRPr="007E6013">
        <w:rPr>
          <w:rFonts w:ascii="Arial" w:hAnsi="Arial" w:cs="Arial"/>
          <w:sz w:val="24"/>
          <w:szCs w:val="24"/>
        </w:rPr>
        <w:t>Columns</w:t>
      </w:r>
      <w:r w:rsidR="00995BFA">
        <w:rPr>
          <w:rFonts w:ascii="Arial" w:hAnsi="Arial" w:cs="Arial"/>
          <w:sz w:val="24"/>
          <w:szCs w:val="24"/>
        </w:rPr>
        <w:t>,</w:t>
      </w:r>
      <w:r w:rsidRPr="007E6013">
        <w:rPr>
          <w:rFonts w:ascii="Arial" w:hAnsi="Arial" w:cs="Arial"/>
          <w:sz w:val="24"/>
          <w:szCs w:val="24"/>
        </w:rPr>
        <w:t xml:space="preserve"> you will need to do them one at a time. </w:t>
      </w:r>
    </w:p>
    <w:p w14:paraId="4D57E4BE" w14:textId="77777777" w:rsidR="00B7296B" w:rsidRDefault="00B7296B">
      <w:pPr>
        <w:rPr>
          <w:rFonts w:ascii="Arial" w:hAnsi="Arial" w:cs="Arial"/>
          <w:sz w:val="24"/>
          <w:szCs w:val="24"/>
        </w:rPr>
      </w:pPr>
      <w:r>
        <w:rPr>
          <w:rFonts w:ascii="Arial" w:hAnsi="Arial" w:cs="Arial"/>
          <w:sz w:val="24"/>
          <w:szCs w:val="24"/>
        </w:rPr>
        <w:br w:type="page"/>
      </w:r>
    </w:p>
    <w:p w14:paraId="27156188" w14:textId="26560704" w:rsidR="00146B26" w:rsidRPr="007E6013" w:rsidRDefault="0067327E" w:rsidP="00B7296B">
      <w:pPr>
        <w:pStyle w:val="Heading1"/>
      </w:pPr>
      <w:bookmarkStart w:id="44" w:name="_Toc55371300"/>
      <w:bookmarkStart w:id="45" w:name="_Toc55376863"/>
      <w:bookmarkStart w:id="46" w:name="_Toc55480729"/>
      <w:r w:rsidRPr="007E6013">
        <w:lastRenderedPageBreak/>
        <w:t>Section 4 – Printing and Filing Options</w:t>
      </w:r>
      <w:bookmarkEnd w:id="44"/>
      <w:bookmarkEnd w:id="45"/>
      <w:bookmarkEnd w:id="46"/>
    </w:p>
    <w:p w14:paraId="37234563" w14:textId="6C56254A" w:rsidR="0067327E" w:rsidRPr="007E6013" w:rsidRDefault="00957EFF" w:rsidP="00E8475E">
      <w:pPr>
        <w:rPr>
          <w:rFonts w:ascii="Arial" w:hAnsi="Arial" w:cs="Arial"/>
          <w:sz w:val="24"/>
          <w:szCs w:val="24"/>
        </w:rPr>
      </w:pPr>
      <w:r w:rsidRPr="007E6013">
        <w:rPr>
          <w:rFonts w:ascii="Arial" w:hAnsi="Arial" w:cs="Arial"/>
          <w:sz w:val="24"/>
          <w:szCs w:val="24"/>
        </w:rPr>
        <w:t xml:space="preserve">Once you have completed all the validations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take you to the printing and Filing options. </w:t>
      </w:r>
    </w:p>
    <w:p w14:paraId="3FE18636" w14:textId="12634E4F" w:rsidR="00957EFF" w:rsidRPr="007E6013" w:rsidRDefault="00232DE4" w:rsidP="00E8475E">
      <w:pPr>
        <w:rPr>
          <w:rFonts w:ascii="Arial" w:hAnsi="Arial" w:cs="Arial"/>
          <w:sz w:val="24"/>
          <w:szCs w:val="24"/>
        </w:rPr>
      </w:pPr>
      <w:r w:rsidRPr="007E6013">
        <w:rPr>
          <w:rFonts w:ascii="Arial" w:hAnsi="Arial" w:cs="Arial"/>
          <w:noProof/>
          <w:sz w:val="24"/>
          <w:szCs w:val="24"/>
        </w:rPr>
        <w:drawing>
          <wp:inline distT="0" distB="0" distL="0" distR="0" wp14:anchorId="06BFFA8E" wp14:editId="50DDF92A">
            <wp:extent cx="3191391" cy="24098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9553" cy="2415988"/>
                    </a:xfrm>
                    <a:prstGeom prst="rect">
                      <a:avLst/>
                    </a:prstGeom>
                  </pic:spPr>
                </pic:pic>
              </a:graphicData>
            </a:graphic>
          </wp:inline>
        </w:drawing>
      </w:r>
    </w:p>
    <w:p w14:paraId="4F819B2A" w14:textId="3E37AE6A" w:rsidR="0067327E" w:rsidRPr="007E6013" w:rsidRDefault="00957EFF" w:rsidP="00E8475E">
      <w:pPr>
        <w:rPr>
          <w:rFonts w:ascii="Arial" w:hAnsi="Arial" w:cs="Arial"/>
          <w:sz w:val="24"/>
          <w:szCs w:val="24"/>
        </w:rPr>
      </w:pPr>
      <w:r w:rsidRPr="007E6013">
        <w:rPr>
          <w:rFonts w:ascii="Arial" w:hAnsi="Arial" w:cs="Arial"/>
          <w:sz w:val="24"/>
          <w:szCs w:val="24"/>
        </w:rPr>
        <w:t>The options are:</w:t>
      </w:r>
    </w:p>
    <w:p w14:paraId="792AF0B2" w14:textId="69901B9B" w:rsidR="00957EFF" w:rsidRPr="007E6013" w:rsidRDefault="00957EFF" w:rsidP="007B0F6F">
      <w:pPr>
        <w:pStyle w:val="Heading2"/>
      </w:pPr>
      <w:bookmarkStart w:id="47" w:name="_Toc55371301"/>
      <w:bookmarkStart w:id="48" w:name="_Toc55376864"/>
      <w:bookmarkStart w:id="49" w:name="_Toc55480730"/>
      <w:r w:rsidRPr="007E6013">
        <w:t>The complete Filing Option (Recommended) -</w:t>
      </w:r>
      <w:bookmarkEnd w:id="47"/>
      <w:bookmarkEnd w:id="48"/>
      <w:bookmarkEnd w:id="49"/>
    </w:p>
    <w:p w14:paraId="3A70EF31" w14:textId="39BDBB2A" w:rsidR="00957EFF" w:rsidRPr="007E6013" w:rsidRDefault="00957EFF" w:rsidP="00E8475E">
      <w:pPr>
        <w:rPr>
          <w:rFonts w:ascii="Arial" w:hAnsi="Arial" w:cs="Arial"/>
          <w:sz w:val="24"/>
          <w:szCs w:val="24"/>
        </w:rPr>
      </w:pPr>
      <w:r w:rsidRPr="007E6013">
        <w:rPr>
          <w:rFonts w:ascii="Arial" w:hAnsi="Arial" w:cs="Arial"/>
          <w:sz w:val="24"/>
          <w:szCs w:val="24"/>
        </w:rPr>
        <w:t>This option saves a lot of time effort and</w:t>
      </w:r>
      <w:r w:rsidR="00995BFA">
        <w:rPr>
          <w:rFonts w:ascii="Arial" w:hAnsi="Arial" w:cs="Arial"/>
          <w:sz w:val="24"/>
          <w:szCs w:val="24"/>
        </w:rPr>
        <w:t>,</w:t>
      </w:r>
      <w:r w:rsidRPr="007E6013">
        <w:rPr>
          <w:rFonts w:ascii="Arial" w:hAnsi="Arial" w:cs="Arial"/>
          <w:sz w:val="24"/>
          <w:szCs w:val="24"/>
        </w:rPr>
        <w:t xml:space="preserve"> in many </w:t>
      </w:r>
      <w:r w:rsidR="00EB4C48" w:rsidRPr="007E6013">
        <w:rPr>
          <w:rFonts w:ascii="Arial" w:hAnsi="Arial" w:cs="Arial"/>
          <w:sz w:val="24"/>
          <w:szCs w:val="24"/>
        </w:rPr>
        <w:t>cases,</w:t>
      </w:r>
      <w:r w:rsidRPr="007E6013">
        <w:rPr>
          <w:rFonts w:ascii="Arial" w:hAnsi="Arial" w:cs="Arial"/>
          <w:sz w:val="24"/>
          <w:szCs w:val="24"/>
        </w:rPr>
        <w:t xml:space="preserve"> money purchasing forms and postage. With the complete filing option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w:t>
      </w:r>
      <w:r w:rsidR="00EB4C48">
        <w:rPr>
          <w:rFonts w:ascii="Arial" w:hAnsi="Arial" w:cs="Arial"/>
          <w:sz w:val="24"/>
          <w:szCs w:val="24"/>
        </w:rPr>
        <w:t>:</w:t>
      </w:r>
    </w:p>
    <w:p w14:paraId="011097CE" w14:textId="3DC56FA0" w:rsidR="00957EFF" w:rsidRPr="007E6013" w:rsidRDefault="00957EFF" w:rsidP="00E8475E">
      <w:pPr>
        <w:rPr>
          <w:rFonts w:ascii="Arial" w:hAnsi="Arial" w:cs="Arial"/>
          <w:sz w:val="24"/>
          <w:szCs w:val="24"/>
        </w:rPr>
      </w:pPr>
      <w:r w:rsidRPr="007E6013">
        <w:rPr>
          <w:rFonts w:ascii="Arial" w:hAnsi="Arial" w:cs="Arial"/>
          <w:sz w:val="24"/>
          <w:szCs w:val="24"/>
        </w:rPr>
        <w:t>-Print and mail 1099’s to the Vendors. You do not need to buy paper</w:t>
      </w:r>
      <w:r w:rsidR="00995BFA">
        <w:rPr>
          <w:rFonts w:ascii="Arial" w:hAnsi="Arial" w:cs="Arial"/>
          <w:sz w:val="24"/>
          <w:szCs w:val="24"/>
        </w:rPr>
        <w:t>,</w:t>
      </w:r>
      <w:r w:rsidRPr="007E6013">
        <w:rPr>
          <w:rFonts w:ascii="Arial" w:hAnsi="Arial" w:cs="Arial"/>
          <w:sz w:val="24"/>
          <w:szCs w:val="24"/>
        </w:rPr>
        <w:t xml:space="preserve"> envelopes</w:t>
      </w:r>
      <w:r w:rsidR="00995BFA">
        <w:rPr>
          <w:rFonts w:ascii="Arial" w:hAnsi="Arial" w:cs="Arial"/>
          <w:sz w:val="24"/>
          <w:szCs w:val="24"/>
        </w:rPr>
        <w:t>,</w:t>
      </w:r>
      <w:r w:rsidRPr="007E6013">
        <w:rPr>
          <w:rFonts w:ascii="Arial" w:hAnsi="Arial" w:cs="Arial"/>
          <w:sz w:val="24"/>
          <w:szCs w:val="24"/>
        </w:rPr>
        <w:t xml:space="preserve"> or postage. </w:t>
      </w:r>
    </w:p>
    <w:p w14:paraId="6BDF615E" w14:textId="0C2202E4" w:rsidR="00957EFF" w:rsidRPr="007E6013" w:rsidRDefault="00957EFF" w:rsidP="00E8475E">
      <w:pPr>
        <w:rPr>
          <w:rFonts w:ascii="Arial" w:hAnsi="Arial" w:cs="Arial"/>
          <w:sz w:val="24"/>
          <w:szCs w:val="24"/>
        </w:rPr>
      </w:pPr>
      <w:r w:rsidRPr="007E6013">
        <w:rPr>
          <w:rFonts w:ascii="Arial" w:hAnsi="Arial" w:cs="Arial"/>
          <w:sz w:val="24"/>
          <w:szCs w:val="24"/>
        </w:rPr>
        <w:t xml:space="preserve">-Electronically file Federal and State (if applicable) 1099’s. </w:t>
      </w:r>
    </w:p>
    <w:p w14:paraId="4FFA52B5" w14:textId="5DAE7869" w:rsidR="00957EFF" w:rsidRPr="007E6013" w:rsidRDefault="00957EFF" w:rsidP="00E8475E">
      <w:pPr>
        <w:rPr>
          <w:rFonts w:ascii="Arial" w:hAnsi="Arial" w:cs="Arial"/>
          <w:sz w:val="24"/>
          <w:szCs w:val="24"/>
        </w:rPr>
      </w:pPr>
      <w:r w:rsidRPr="007E6013">
        <w:rPr>
          <w:rFonts w:ascii="Arial" w:hAnsi="Arial" w:cs="Arial"/>
          <w:sz w:val="24"/>
          <w:szCs w:val="24"/>
        </w:rPr>
        <w:t xml:space="preserve">-Make e1099’s available for all recipients. </w:t>
      </w:r>
    </w:p>
    <w:p w14:paraId="094E497C" w14:textId="5A5815A8" w:rsidR="00957EFF" w:rsidRPr="007E6013" w:rsidRDefault="00957EFF" w:rsidP="00E8475E">
      <w:pPr>
        <w:rPr>
          <w:rFonts w:ascii="Arial" w:hAnsi="Arial" w:cs="Arial"/>
          <w:sz w:val="24"/>
          <w:szCs w:val="24"/>
        </w:rPr>
      </w:pPr>
      <w:r w:rsidRPr="007E6013">
        <w:rPr>
          <w:rFonts w:ascii="Arial" w:hAnsi="Arial" w:cs="Arial"/>
          <w:sz w:val="24"/>
          <w:szCs w:val="24"/>
        </w:rPr>
        <w:t>The cost of this is $2.04 per recipient with a</w:t>
      </w:r>
      <w:r w:rsidR="00995BFA">
        <w:rPr>
          <w:rFonts w:ascii="Arial" w:hAnsi="Arial" w:cs="Arial"/>
          <w:sz w:val="24"/>
          <w:szCs w:val="24"/>
        </w:rPr>
        <w:t xml:space="preserve"> </w:t>
      </w:r>
      <w:r w:rsidRPr="007E6013">
        <w:rPr>
          <w:rFonts w:ascii="Arial" w:hAnsi="Arial" w:cs="Arial"/>
          <w:sz w:val="24"/>
          <w:szCs w:val="24"/>
        </w:rPr>
        <w:t>$2</w:t>
      </w:r>
      <w:r w:rsidR="007B0F6F">
        <w:rPr>
          <w:rFonts w:ascii="Arial" w:hAnsi="Arial" w:cs="Arial"/>
          <w:sz w:val="24"/>
          <w:szCs w:val="24"/>
        </w:rPr>
        <w:t>4.95</w:t>
      </w:r>
      <w:r w:rsidRPr="007E6013">
        <w:rPr>
          <w:rFonts w:ascii="Arial" w:hAnsi="Arial" w:cs="Arial"/>
          <w:sz w:val="24"/>
          <w:szCs w:val="24"/>
        </w:rPr>
        <w:t xml:space="preserve"> </w:t>
      </w:r>
      <w:r w:rsidR="000B173C" w:rsidRPr="007E6013">
        <w:rPr>
          <w:rFonts w:ascii="Arial" w:hAnsi="Arial" w:cs="Arial"/>
          <w:sz w:val="24"/>
          <w:szCs w:val="24"/>
        </w:rPr>
        <w:t xml:space="preserve">minimum. </w:t>
      </w:r>
    </w:p>
    <w:p w14:paraId="0E9D0CE5" w14:textId="17A6E775" w:rsidR="000B173C" w:rsidRPr="007E6013" w:rsidRDefault="000B173C" w:rsidP="00E8475E">
      <w:pPr>
        <w:rPr>
          <w:rFonts w:ascii="Arial" w:hAnsi="Arial" w:cs="Arial"/>
          <w:sz w:val="24"/>
          <w:szCs w:val="24"/>
        </w:rPr>
      </w:pPr>
      <w:r w:rsidRPr="007E6013">
        <w:rPr>
          <w:rFonts w:ascii="Arial" w:hAnsi="Arial" w:cs="Arial"/>
          <w:sz w:val="24"/>
          <w:szCs w:val="24"/>
        </w:rPr>
        <w:t xml:space="preserve">If you choose this </w:t>
      </w:r>
      <w:r w:rsidR="00EB4C48" w:rsidRPr="007E6013">
        <w:rPr>
          <w:rFonts w:ascii="Arial" w:hAnsi="Arial" w:cs="Arial"/>
          <w:sz w:val="24"/>
          <w:szCs w:val="24"/>
        </w:rPr>
        <w:t>option,</w:t>
      </w:r>
      <w:r w:rsidRPr="007E6013">
        <w:rPr>
          <w:rFonts w:ascii="Arial" w:hAnsi="Arial" w:cs="Arial"/>
          <w:sz w:val="24"/>
          <w:szCs w:val="24"/>
        </w:rPr>
        <w:t xml:space="preserve"> you will still have the chance to print out record copies of all your forms.</w:t>
      </w:r>
    </w:p>
    <w:p w14:paraId="624C5FA6" w14:textId="5880071D" w:rsidR="00957EFF" w:rsidRPr="007E6013" w:rsidRDefault="00957EFF" w:rsidP="007B0F6F">
      <w:pPr>
        <w:pStyle w:val="Heading2"/>
      </w:pPr>
      <w:bookmarkStart w:id="50" w:name="_Toc55371302"/>
      <w:bookmarkStart w:id="51" w:name="_Toc55376865"/>
      <w:bookmarkStart w:id="52" w:name="_Toc55480731"/>
      <w:r w:rsidRPr="007E6013">
        <w:t>Print Recipient 1099’s-</w:t>
      </w:r>
      <w:bookmarkEnd w:id="50"/>
      <w:bookmarkEnd w:id="51"/>
      <w:bookmarkEnd w:id="52"/>
    </w:p>
    <w:p w14:paraId="4BEE52FD" w14:textId="4AE6668F" w:rsidR="00957EFF" w:rsidRPr="007E6013" w:rsidRDefault="00957EFF" w:rsidP="00E8475E">
      <w:pPr>
        <w:rPr>
          <w:rFonts w:ascii="Arial" w:hAnsi="Arial" w:cs="Arial"/>
          <w:sz w:val="24"/>
          <w:szCs w:val="24"/>
        </w:rPr>
      </w:pPr>
      <w:r w:rsidRPr="007E6013">
        <w:rPr>
          <w:rFonts w:ascii="Arial" w:hAnsi="Arial" w:cs="Arial"/>
          <w:sz w:val="24"/>
          <w:szCs w:val="24"/>
        </w:rPr>
        <w:t>This option allows you to manually print out and mail your Recipients 1099’s. This will require that you have compatible paper and envelop</w:t>
      </w:r>
      <w:r w:rsidR="00B7296B">
        <w:rPr>
          <w:rFonts w:ascii="Arial" w:hAnsi="Arial" w:cs="Arial"/>
          <w:sz w:val="24"/>
          <w:szCs w:val="24"/>
        </w:rPr>
        <w:t>e</w:t>
      </w:r>
      <w:r w:rsidRPr="007E6013">
        <w:rPr>
          <w:rFonts w:ascii="Arial" w:hAnsi="Arial" w:cs="Arial"/>
          <w:sz w:val="24"/>
          <w:szCs w:val="24"/>
        </w:rPr>
        <w:t>s (</w:t>
      </w:r>
      <w:r w:rsidRPr="00B7296B">
        <w:rPr>
          <w:rFonts w:ascii="Arial" w:hAnsi="Arial" w:cs="Arial"/>
          <w:sz w:val="24"/>
          <w:szCs w:val="24"/>
          <w:u w:val="single"/>
        </w:rPr>
        <w:t xml:space="preserve">See </w:t>
      </w:r>
      <w:r w:rsidR="00B7296B" w:rsidRPr="00B7296B">
        <w:rPr>
          <w:rFonts w:ascii="Arial" w:hAnsi="Arial" w:cs="Arial"/>
          <w:sz w:val="24"/>
          <w:szCs w:val="24"/>
          <w:u w:val="single"/>
        </w:rPr>
        <w:t>Section 7 – Required 1099 forms</w:t>
      </w:r>
      <w:r w:rsidRPr="007E6013">
        <w:rPr>
          <w:rFonts w:ascii="Arial" w:hAnsi="Arial" w:cs="Arial"/>
          <w:sz w:val="24"/>
          <w:szCs w:val="24"/>
        </w:rPr>
        <w:t>). Recipient copies are designed to go on blank 4</w:t>
      </w:r>
      <w:r w:rsidR="00EB4C48">
        <w:rPr>
          <w:rFonts w:ascii="Arial" w:hAnsi="Arial" w:cs="Arial"/>
          <w:sz w:val="24"/>
          <w:szCs w:val="24"/>
        </w:rPr>
        <w:t>-</w:t>
      </w:r>
      <w:r w:rsidRPr="007E6013">
        <w:rPr>
          <w:rFonts w:ascii="Arial" w:hAnsi="Arial" w:cs="Arial"/>
          <w:sz w:val="24"/>
          <w:szCs w:val="24"/>
        </w:rPr>
        <w:t xml:space="preserve">part perforated paper. Pre-printed forms of any type will not work for the Recipient copies. </w:t>
      </w:r>
    </w:p>
    <w:p w14:paraId="40569BDC" w14:textId="4230924C" w:rsidR="00957EFF" w:rsidRPr="007E6013" w:rsidRDefault="00F941DA" w:rsidP="007B0F6F">
      <w:pPr>
        <w:pStyle w:val="Heading2"/>
      </w:pPr>
      <w:bookmarkStart w:id="53" w:name="_Toc55371303"/>
      <w:bookmarkStart w:id="54" w:name="_Toc55376866"/>
      <w:bookmarkStart w:id="55" w:name="_Toc55480732"/>
      <w:proofErr w:type="spellStart"/>
      <w:r>
        <w:t>eF</w:t>
      </w:r>
      <w:r w:rsidR="00957EFF" w:rsidRPr="007E6013">
        <w:t>i</w:t>
      </w:r>
      <w:r w:rsidR="00995BFA">
        <w:t>l</w:t>
      </w:r>
      <w:r w:rsidR="00957EFF" w:rsidRPr="007E6013">
        <w:t>e</w:t>
      </w:r>
      <w:proofErr w:type="spellEnd"/>
      <w:r w:rsidR="00957EFF" w:rsidRPr="007E6013">
        <w:t xml:space="preserve"> Federal 1099’s-</w:t>
      </w:r>
      <w:bookmarkEnd w:id="53"/>
      <w:bookmarkEnd w:id="54"/>
      <w:bookmarkEnd w:id="55"/>
      <w:r w:rsidR="000B173C" w:rsidRPr="007E6013">
        <w:t xml:space="preserve"> </w:t>
      </w:r>
    </w:p>
    <w:p w14:paraId="2173F2B8" w14:textId="7873145D" w:rsidR="00CA12CB" w:rsidRPr="007E6013" w:rsidRDefault="000B173C" w:rsidP="00CA12CB">
      <w:pPr>
        <w:rPr>
          <w:rFonts w:ascii="Arial" w:hAnsi="Arial" w:cs="Arial"/>
          <w:sz w:val="24"/>
          <w:szCs w:val="24"/>
        </w:rPr>
      </w:pPr>
      <w:r w:rsidRPr="007E6013">
        <w:rPr>
          <w:rFonts w:ascii="Arial" w:hAnsi="Arial" w:cs="Arial"/>
          <w:sz w:val="24"/>
          <w:szCs w:val="24"/>
        </w:rPr>
        <w:t xml:space="preserve">This option allows you to electronically file your Federal 1099’s. There is no charge for the FEDERAL </w:t>
      </w:r>
      <w:proofErr w:type="spellStart"/>
      <w:r w:rsidR="00995BFA">
        <w:rPr>
          <w:rFonts w:ascii="Arial" w:hAnsi="Arial" w:cs="Arial"/>
          <w:sz w:val="24"/>
          <w:szCs w:val="24"/>
        </w:rPr>
        <w:t>e</w:t>
      </w:r>
      <w:r w:rsidR="000D72A1">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of 1099’s. It is included if you choose the complete filing option.</w:t>
      </w:r>
      <w:r w:rsidR="00CA12CB" w:rsidRPr="007E6013">
        <w:rPr>
          <w:rFonts w:ascii="Arial" w:hAnsi="Arial" w:cs="Arial"/>
          <w:sz w:val="24"/>
          <w:szCs w:val="24"/>
        </w:rPr>
        <w:t xml:space="preserve"> You will still have the option to print record copies of your forms.</w:t>
      </w:r>
    </w:p>
    <w:p w14:paraId="4568D01C" w14:textId="6BC0DC83" w:rsidR="000B173C" w:rsidRPr="007E6013" w:rsidRDefault="00F941DA" w:rsidP="007B0F6F">
      <w:pPr>
        <w:pStyle w:val="Heading2"/>
      </w:pPr>
      <w:bookmarkStart w:id="56" w:name="_Toc55371304"/>
      <w:bookmarkStart w:id="57" w:name="_Toc55376867"/>
      <w:bookmarkStart w:id="58" w:name="_Toc55480733"/>
      <w:proofErr w:type="spellStart"/>
      <w:r>
        <w:t>eF</w:t>
      </w:r>
      <w:r w:rsidR="000B173C" w:rsidRPr="007E6013">
        <w:t>ile</w:t>
      </w:r>
      <w:proofErr w:type="spellEnd"/>
      <w:r w:rsidR="000B173C" w:rsidRPr="007E6013">
        <w:t xml:space="preserve"> State 1099’s</w:t>
      </w:r>
      <w:r w:rsidR="007B0F6F">
        <w:t>-</w:t>
      </w:r>
      <w:bookmarkEnd w:id="56"/>
      <w:bookmarkEnd w:id="57"/>
      <w:bookmarkEnd w:id="58"/>
    </w:p>
    <w:p w14:paraId="655FC76A" w14:textId="315C7336" w:rsidR="000B173C" w:rsidRPr="007E6013" w:rsidRDefault="000B173C" w:rsidP="00E8475E">
      <w:pPr>
        <w:rPr>
          <w:rFonts w:ascii="Arial" w:hAnsi="Arial" w:cs="Arial"/>
          <w:sz w:val="24"/>
          <w:szCs w:val="24"/>
        </w:rPr>
      </w:pPr>
      <w:r w:rsidRPr="007E6013">
        <w:rPr>
          <w:rFonts w:ascii="Arial" w:hAnsi="Arial" w:cs="Arial"/>
          <w:sz w:val="24"/>
          <w:szCs w:val="24"/>
        </w:rPr>
        <w:t xml:space="preserve">This option allows you to electronically file your State 1099’s if required. There is a $.69 per record charge with a $24.95 minimum. This </w:t>
      </w:r>
      <w:r w:rsidR="00C3132F">
        <w:rPr>
          <w:rFonts w:ascii="Arial" w:hAnsi="Arial" w:cs="Arial"/>
          <w:sz w:val="24"/>
          <w:szCs w:val="24"/>
        </w:rPr>
        <w:t xml:space="preserve">is including </w:t>
      </w:r>
      <w:r w:rsidRPr="007E6013">
        <w:rPr>
          <w:rFonts w:ascii="Arial" w:hAnsi="Arial" w:cs="Arial"/>
          <w:sz w:val="24"/>
          <w:szCs w:val="24"/>
        </w:rPr>
        <w:t xml:space="preserve">if you choose the complete filing option. </w:t>
      </w:r>
      <w:r w:rsidR="00CA12CB" w:rsidRPr="007E6013">
        <w:rPr>
          <w:rFonts w:ascii="Arial" w:hAnsi="Arial" w:cs="Arial"/>
          <w:sz w:val="24"/>
          <w:szCs w:val="24"/>
        </w:rPr>
        <w:t>You will still have the option to print record copies of your forms.</w:t>
      </w:r>
    </w:p>
    <w:p w14:paraId="30A8924D" w14:textId="6245E0E3" w:rsidR="000B173C" w:rsidRPr="007E6013" w:rsidRDefault="000B173C" w:rsidP="00E8475E">
      <w:pPr>
        <w:rPr>
          <w:rFonts w:ascii="Arial" w:hAnsi="Arial" w:cs="Arial"/>
          <w:sz w:val="24"/>
          <w:szCs w:val="24"/>
        </w:rPr>
      </w:pPr>
      <w:r w:rsidRPr="007E6013">
        <w:rPr>
          <w:rFonts w:ascii="Arial" w:hAnsi="Arial" w:cs="Arial"/>
          <w:sz w:val="24"/>
          <w:szCs w:val="24"/>
        </w:rPr>
        <w:t xml:space="preserve">NOTE: To use any of the above options you </w:t>
      </w:r>
      <w:r w:rsidR="00C3132F">
        <w:rPr>
          <w:rFonts w:ascii="Arial" w:hAnsi="Arial" w:cs="Arial"/>
          <w:sz w:val="24"/>
          <w:szCs w:val="24"/>
        </w:rPr>
        <w:t>will need</w:t>
      </w:r>
      <w:r w:rsidRPr="007E6013">
        <w:rPr>
          <w:rFonts w:ascii="Arial" w:hAnsi="Arial" w:cs="Arial"/>
          <w:sz w:val="24"/>
          <w:szCs w:val="24"/>
        </w:rPr>
        <w:t xml:space="preserve"> to set up an account with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have a credit card number on file, even if there will be no charge. </w:t>
      </w:r>
      <w:r w:rsidR="00CA12CB" w:rsidRPr="007E6013">
        <w:rPr>
          <w:rFonts w:ascii="Arial" w:hAnsi="Arial" w:cs="Arial"/>
          <w:sz w:val="24"/>
          <w:szCs w:val="24"/>
        </w:rPr>
        <w:t>When you set up an account the first time</w:t>
      </w:r>
      <w:r w:rsidR="00C3132F">
        <w:rPr>
          <w:rFonts w:ascii="Arial" w:hAnsi="Arial" w:cs="Arial"/>
          <w:sz w:val="24"/>
          <w:szCs w:val="24"/>
        </w:rPr>
        <w:t>,</w:t>
      </w:r>
      <w:r w:rsidR="00CA12CB" w:rsidRPr="007E6013">
        <w:rPr>
          <w:rFonts w:ascii="Arial" w:hAnsi="Arial" w:cs="Arial"/>
          <w:sz w:val="24"/>
          <w:szCs w:val="24"/>
        </w:rPr>
        <w:t xml:space="preserve"> </w:t>
      </w:r>
      <w:r w:rsidR="00CA12CB" w:rsidRPr="007E6013">
        <w:rPr>
          <w:rFonts w:ascii="Arial" w:hAnsi="Arial" w:cs="Arial"/>
          <w:sz w:val="24"/>
          <w:szCs w:val="24"/>
        </w:rPr>
        <w:lastRenderedPageBreak/>
        <w:t>you must fill out a</w:t>
      </w:r>
      <w:r w:rsidR="00C3132F">
        <w:rPr>
          <w:rFonts w:ascii="Arial" w:hAnsi="Arial" w:cs="Arial"/>
          <w:sz w:val="24"/>
          <w:szCs w:val="24"/>
        </w:rPr>
        <w:t>n</w:t>
      </w:r>
      <w:r w:rsidR="00CA12CB" w:rsidRPr="007E6013">
        <w:rPr>
          <w:rFonts w:ascii="Arial" w:hAnsi="Arial" w:cs="Arial"/>
          <w:sz w:val="24"/>
          <w:szCs w:val="24"/>
        </w:rPr>
        <w:t xml:space="preserve"> authorization form and fax it. </w:t>
      </w:r>
      <w:r w:rsidRPr="007E6013">
        <w:rPr>
          <w:rFonts w:ascii="Arial" w:hAnsi="Arial" w:cs="Arial"/>
          <w:sz w:val="24"/>
          <w:szCs w:val="24"/>
        </w:rPr>
        <w:t>All filings should be submitted at least 2 days prior to the deadline to guarantee on time filing.</w:t>
      </w:r>
    </w:p>
    <w:p w14:paraId="491522E3" w14:textId="58F3F1D5" w:rsidR="000B173C" w:rsidRPr="007E6013" w:rsidRDefault="00CA12CB" w:rsidP="00EB4C48">
      <w:pPr>
        <w:pStyle w:val="Heading2"/>
      </w:pPr>
      <w:bookmarkStart w:id="59" w:name="_Toc55480734"/>
      <w:r w:rsidRPr="007E6013">
        <w:t>Print Federal 1099 and 1096-</w:t>
      </w:r>
      <w:bookmarkEnd w:id="59"/>
    </w:p>
    <w:p w14:paraId="21917057" w14:textId="39C05706" w:rsidR="00CA12CB" w:rsidRPr="007E6013" w:rsidRDefault="00CA12CB" w:rsidP="00E8475E">
      <w:pPr>
        <w:rPr>
          <w:rFonts w:ascii="Arial" w:hAnsi="Arial" w:cs="Arial"/>
          <w:sz w:val="24"/>
          <w:szCs w:val="24"/>
        </w:rPr>
      </w:pPr>
      <w:r w:rsidRPr="007E6013">
        <w:rPr>
          <w:rFonts w:ascii="Arial" w:hAnsi="Arial" w:cs="Arial"/>
          <w:sz w:val="24"/>
          <w:szCs w:val="24"/>
        </w:rPr>
        <w:t xml:space="preserve">If you do not wish to do any type of </w:t>
      </w:r>
      <w:proofErr w:type="spellStart"/>
      <w:r w:rsidRPr="007E6013">
        <w:rPr>
          <w:rFonts w:ascii="Arial" w:hAnsi="Arial" w:cs="Arial"/>
          <w:sz w:val="24"/>
          <w:szCs w:val="24"/>
        </w:rPr>
        <w:t>e</w:t>
      </w:r>
      <w:r w:rsidR="00DE105D">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and instead want to print and mail your FEDERAL copy</w:t>
      </w:r>
      <w:r w:rsidR="00C3132F">
        <w:rPr>
          <w:rFonts w:ascii="Arial" w:hAnsi="Arial" w:cs="Arial"/>
          <w:sz w:val="24"/>
          <w:szCs w:val="24"/>
        </w:rPr>
        <w:t>,</w:t>
      </w:r>
      <w:r w:rsidRPr="007E6013">
        <w:rPr>
          <w:rFonts w:ascii="Arial" w:hAnsi="Arial" w:cs="Arial"/>
          <w:sz w:val="24"/>
          <w:szCs w:val="24"/>
        </w:rPr>
        <w:t xml:space="preserve"> choose this option. For the FEDERAL copy of the 1099</w:t>
      </w:r>
      <w:r w:rsidR="00C3132F">
        <w:rPr>
          <w:rFonts w:ascii="Arial" w:hAnsi="Arial" w:cs="Arial"/>
          <w:sz w:val="24"/>
          <w:szCs w:val="24"/>
        </w:rPr>
        <w:t>,</w:t>
      </w:r>
      <w:r w:rsidRPr="007E6013">
        <w:rPr>
          <w:rFonts w:ascii="Arial" w:hAnsi="Arial" w:cs="Arial"/>
          <w:sz w:val="24"/>
          <w:szCs w:val="24"/>
        </w:rPr>
        <w:t xml:space="preserve"> it will require </w:t>
      </w:r>
      <w:r w:rsidR="00C3132F">
        <w:rPr>
          <w:rFonts w:ascii="Arial" w:hAnsi="Arial" w:cs="Arial"/>
          <w:sz w:val="24"/>
          <w:szCs w:val="24"/>
        </w:rPr>
        <w:t xml:space="preserve">a </w:t>
      </w:r>
      <w:r w:rsidRPr="007E6013">
        <w:rPr>
          <w:rFonts w:ascii="Arial" w:hAnsi="Arial" w:cs="Arial"/>
          <w:sz w:val="24"/>
          <w:szCs w:val="24"/>
        </w:rPr>
        <w:t xml:space="preserve">form that is pre-printed in RED ink and contains two parts. No other type of form will work for the Federal Copy of the 1099. See </w:t>
      </w:r>
      <w:r w:rsidR="00B7296B" w:rsidRPr="00B7296B">
        <w:rPr>
          <w:rFonts w:ascii="Arial" w:hAnsi="Arial" w:cs="Arial"/>
          <w:sz w:val="24"/>
          <w:szCs w:val="24"/>
          <w:u w:val="single"/>
        </w:rPr>
        <w:t>Section 7 – Required 1099 forms</w:t>
      </w:r>
      <w:r w:rsidR="00B7296B">
        <w:rPr>
          <w:rFonts w:ascii="Arial" w:hAnsi="Arial" w:cs="Arial"/>
          <w:sz w:val="24"/>
          <w:szCs w:val="24"/>
        </w:rPr>
        <w:t>.</w:t>
      </w:r>
    </w:p>
    <w:p w14:paraId="7B2A1311" w14:textId="45DBB9D5" w:rsidR="00CA12CB" w:rsidRPr="00EB4C48" w:rsidRDefault="00CA12CB" w:rsidP="00E8475E">
      <w:pPr>
        <w:rPr>
          <w:rFonts w:ascii="Arial" w:hAnsi="Arial" w:cs="Arial"/>
          <w:b/>
          <w:bCs/>
          <w:sz w:val="24"/>
          <w:szCs w:val="24"/>
        </w:rPr>
      </w:pPr>
      <w:r w:rsidRPr="00EB4C48">
        <w:rPr>
          <w:rFonts w:ascii="Arial" w:hAnsi="Arial" w:cs="Arial"/>
          <w:b/>
          <w:bCs/>
          <w:sz w:val="24"/>
          <w:szCs w:val="24"/>
        </w:rPr>
        <w:t>Print State 1099s and Reconciliation Forms-</w:t>
      </w:r>
    </w:p>
    <w:p w14:paraId="70AC0C9B" w14:textId="72F42C69" w:rsidR="00CA12CB" w:rsidRPr="007E6013" w:rsidRDefault="00CA12CB" w:rsidP="00CA12CB">
      <w:pPr>
        <w:rPr>
          <w:rFonts w:ascii="Arial" w:hAnsi="Arial" w:cs="Arial"/>
          <w:sz w:val="24"/>
          <w:szCs w:val="24"/>
        </w:rPr>
      </w:pPr>
      <w:r w:rsidRPr="007E6013">
        <w:rPr>
          <w:rFonts w:ascii="Arial" w:hAnsi="Arial" w:cs="Arial"/>
          <w:sz w:val="24"/>
          <w:szCs w:val="24"/>
        </w:rPr>
        <w:t>If you need to print and submit your STATE 1099 Copies, choose this option. This will print out your STATE 1099 Forms as well as any state specific reconciliation forms. The State forms are designed to go on Blank paper. You will still have the option to print record copies of your forms.</w:t>
      </w:r>
    </w:p>
    <w:p w14:paraId="1C58B461" w14:textId="62A5437F" w:rsidR="00232DE4" w:rsidRPr="00EB4C48" w:rsidRDefault="00232DE4" w:rsidP="00CA12CB">
      <w:pPr>
        <w:rPr>
          <w:rFonts w:ascii="Arial" w:hAnsi="Arial" w:cs="Arial"/>
          <w:b/>
          <w:bCs/>
          <w:sz w:val="24"/>
          <w:szCs w:val="24"/>
        </w:rPr>
      </w:pPr>
      <w:r w:rsidRPr="00EB4C48">
        <w:rPr>
          <w:rFonts w:ascii="Arial" w:hAnsi="Arial" w:cs="Arial"/>
          <w:b/>
          <w:bCs/>
          <w:sz w:val="24"/>
          <w:szCs w:val="24"/>
        </w:rPr>
        <w:t xml:space="preserve">Review Data </w:t>
      </w:r>
      <w:r w:rsidR="00846F37" w:rsidRPr="00EB4C48">
        <w:rPr>
          <w:rFonts w:ascii="Arial" w:hAnsi="Arial" w:cs="Arial"/>
          <w:b/>
          <w:bCs/>
          <w:sz w:val="24"/>
          <w:szCs w:val="24"/>
        </w:rPr>
        <w:t>–</w:t>
      </w:r>
      <w:r w:rsidRPr="00EB4C48">
        <w:rPr>
          <w:rFonts w:ascii="Arial" w:hAnsi="Arial" w:cs="Arial"/>
          <w:b/>
          <w:bCs/>
          <w:sz w:val="24"/>
          <w:szCs w:val="24"/>
        </w:rPr>
        <w:t xml:space="preserve"> </w:t>
      </w:r>
    </w:p>
    <w:p w14:paraId="791B45DC" w14:textId="4E33F9B2" w:rsidR="00846F37" w:rsidRPr="007E6013" w:rsidRDefault="00846F37" w:rsidP="00CA12CB">
      <w:pPr>
        <w:rPr>
          <w:rFonts w:ascii="Arial" w:hAnsi="Arial" w:cs="Arial"/>
          <w:sz w:val="24"/>
          <w:szCs w:val="24"/>
        </w:rPr>
      </w:pPr>
      <w:r w:rsidRPr="007E6013">
        <w:rPr>
          <w:rFonts w:ascii="Arial" w:hAnsi="Arial" w:cs="Arial"/>
          <w:sz w:val="24"/>
          <w:szCs w:val="24"/>
        </w:rPr>
        <w:t>This screen lets you review what you plan on printing. Clicking PRINT on this screen is not necessary and will not print out your forms. You should click next.</w:t>
      </w:r>
    </w:p>
    <w:p w14:paraId="3AFF0671" w14:textId="0C618D64" w:rsidR="00846F37" w:rsidRPr="007E6013" w:rsidRDefault="00846F37" w:rsidP="00CA12CB">
      <w:pPr>
        <w:rPr>
          <w:rFonts w:ascii="Arial" w:hAnsi="Arial" w:cs="Arial"/>
          <w:sz w:val="24"/>
          <w:szCs w:val="24"/>
        </w:rPr>
      </w:pPr>
      <w:r w:rsidRPr="007E6013">
        <w:rPr>
          <w:rFonts w:ascii="Arial" w:hAnsi="Arial" w:cs="Arial"/>
          <w:noProof/>
          <w:sz w:val="24"/>
          <w:szCs w:val="24"/>
        </w:rPr>
        <w:drawing>
          <wp:inline distT="0" distB="0" distL="0" distR="0" wp14:anchorId="0A3E598F" wp14:editId="4BEAE8A7">
            <wp:extent cx="3944360" cy="2586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4941" cy="2599531"/>
                    </a:xfrm>
                    <a:prstGeom prst="rect">
                      <a:avLst/>
                    </a:prstGeom>
                    <a:noFill/>
                    <a:ln>
                      <a:noFill/>
                    </a:ln>
                  </pic:spPr>
                </pic:pic>
              </a:graphicData>
            </a:graphic>
          </wp:inline>
        </w:drawing>
      </w:r>
    </w:p>
    <w:p w14:paraId="6D83EF8E" w14:textId="77777777" w:rsidR="00232DE4" w:rsidRPr="007E6013" w:rsidRDefault="00232DE4" w:rsidP="00CA12CB">
      <w:pPr>
        <w:rPr>
          <w:rFonts w:ascii="Arial" w:hAnsi="Arial" w:cs="Arial"/>
          <w:sz w:val="24"/>
          <w:szCs w:val="24"/>
        </w:rPr>
      </w:pPr>
    </w:p>
    <w:p w14:paraId="0B934382" w14:textId="77777777" w:rsidR="007B0F6F" w:rsidRDefault="007B0F6F">
      <w:pPr>
        <w:rPr>
          <w:rFonts w:ascii="Arial" w:hAnsi="Arial" w:cs="Arial"/>
          <w:sz w:val="24"/>
          <w:szCs w:val="24"/>
        </w:rPr>
      </w:pPr>
      <w:r>
        <w:rPr>
          <w:rFonts w:ascii="Arial" w:hAnsi="Arial" w:cs="Arial"/>
          <w:sz w:val="24"/>
          <w:szCs w:val="24"/>
        </w:rPr>
        <w:br w:type="page"/>
      </w:r>
    </w:p>
    <w:p w14:paraId="204C944D" w14:textId="33317647" w:rsidR="00CA12CB" w:rsidRPr="007E6013" w:rsidRDefault="00846F37" w:rsidP="007B0F6F">
      <w:pPr>
        <w:pStyle w:val="Heading1"/>
      </w:pPr>
      <w:bookmarkStart w:id="60" w:name="_Toc55371305"/>
      <w:bookmarkStart w:id="61" w:name="_Toc55376868"/>
      <w:bookmarkStart w:id="62" w:name="_Toc55480735"/>
      <w:r w:rsidRPr="007E6013">
        <w:lastRenderedPageBreak/>
        <w:t>Section 5 – The Form Viewer</w:t>
      </w:r>
      <w:r w:rsidR="00A659ED" w:rsidRPr="007E6013">
        <w:t xml:space="preserve"> and Printing</w:t>
      </w:r>
      <w:bookmarkEnd w:id="60"/>
      <w:bookmarkEnd w:id="61"/>
      <w:bookmarkEnd w:id="62"/>
    </w:p>
    <w:p w14:paraId="1B8BB2DC" w14:textId="7D482F5F" w:rsidR="00846F37" w:rsidRPr="007E6013" w:rsidRDefault="00846F37" w:rsidP="00E8475E">
      <w:pPr>
        <w:rPr>
          <w:rFonts w:ascii="Arial" w:hAnsi="Arial" w:cs="Arial"/>
          <w:sz w:val="24"/>
          <w:szCs w:val="24"/>
        </w:rPr>
      </w:pPr>
      <w:r w:rsidRPr="007E6013">
        <w:rPr>
          <w:rFonts w:ascii="Arial" w:hAnsi="Arial" w:cs="Arial"/>
          <w:sz w:val="24"/>
          <w:szCs w:val="24"/>
        </w:rPr>
        <w:t xml:space="preserve">This section allows you to proof the final output of your forms and see what they will look like when printed. </w:t>
      </w:r>
      <w:r w:rsidR="009C1141" w:rsidRPr="007E6013">
        <w:rPr>
          <w:rFonts w:ascii="Arial" w:hAnsi="Arial" w:cs="Arial"/>
          <w:sz w:val="24"/>
          <w:szCs w:val="24"/>
        </w:rPr>
        <w:t xml:space="preserve">If you have chosen </w:t>
      </w:r>
      <w:r w:rsidR="00EC3A7D" w:rsidRPr="007E6013">
        <w:rPr>
          <w:rFonts w:ascii="Arial" w:hAnsi="Arial" w:cs="Arial"/>
          <w:sz w:val="24"/>
          <w:szCs w:val="24"/>
        </w:rPr>
        <w:t>an</w:t>
      </w:r>
      <w:r w:rsidR="009C1141" w:rsidRPr="007E6013">
        <w:rPr>
          <w:rFonts w:ascii="Arial" w:hAnsi="Arial" w:cs="Arial"/>
          <w:sz w:val="24"/>
          <w:szCs w:val="24"/>
        </w:rPr>
        <w:t xml:space="preserve"> electronic filing option</w:t>
      </w:r>
      <w:r w:rsidR="00C3132F">
        <w:rPr>
          <w:rFonts w:ascii="Arial" w:hAnsi="Arial" w:cs="Arial"/>
          <w:sz w:val="24"/>
          <w:szCs w:val="24"/>
        </w:rPr>
        <w:t>,</w:t>
      </w:r>
      <w:r w:rsidR="009C1141" w:rsidRPr="007E6013">
        <w:rPr>
          <w:rFonts w:ascii="Arial" w:hAnsi="Arial" w:cs="Arial"/>
          <w:sz w:val="24"/>
          <w:szCs w:val="24"/>
        </w:rPr>
        <w:t xml:space="preserve"> you will still see your forms here and have the option to print them</w:t>
      </w:r>
      <w:r w:rsidR="00C3132F">
        <w:rPr>
          <w:rFonts w:ascii="Arial" w:hAnsi="Arial" w:cs="Arial"/>
          <w:sz w:val="24"/>
          <w:szCs w:val="24"/>
        </w:rPr>
        <w:t>,</w:t>
      </w:r>
      <w:r w:rsidR="009C1141" w:rsidRPr="007E6013">
        <w:rPr>
          <w:rFonts w:ascii="Arial" w:hAnsi="Arial" w:cs="Arial"/>
          <w:sz w:val="24"/>
          <w:szCs w:val="24"/>
        </w:rPr>
        <w:t xml:space="preserve"> but they will have a Record Copy watermark. </w:t>
      </w:r>
    </w:p>
    <w:p w14:paraId="6DE615D6" w14:textId="005EE654" w:rsidR="009C1141" w:rsidRPr="007E6013" w:rsidRDefault="009C1141" w:rsidP="00E8475E">
      <w:pPr>
        <w:rPr>
          <w:rFonts w:ascii="Arial" w:hAnsi="Arial" w:cs="Arial"/>
          <w:sz w:val="24"/>
          <w:szCs w:val="24"/>
        </w:rPr>
      </w:pPr>
      <w:r w:rsidRPr="007E6013">
        <w:rPr>
          <w:rFonts w:ascii="Arial" w:hAnsi="Arial" w:cs="Arial"/>
          <w:sz w:val="24"/>
          <w:szCs w:val="24"/>
        </w:rPr>
        <w:t>The form viewer has several options to be aware of</w:t>
      </w:r>
    </w:p>
    <w:p w14:paraId="53B6E21B" w14:textId="0C8D56BE" w:rsidR="009C1141" w:rsidRPr="007E6013" w:rsidRDefault="009C1141" w:rsidP="00E8475E">
      <w:pPr>
        <w:rPr>
          <w:rFonts w:ascii="Arial" w:hAnsi="Arial" w:cs="Arial"/>
          <w:sz w:val="24"/>
          <w:szCs w:val="24"/>
        </w:rPr>
      </w:pPr>
      <w:r w:rsidRPr="007E6013">
        <w:rPr>
          <w:rFonts w:ascii="Arial" w:hAnsi="Arial" w:cs="Arial"/>
          <w:noProof/>
          <w:sz w:val="24"/>
          <w:szCs w:val="24"/>
        </w:rPr>
        <w:drawing>
          <wp:inline distT="0" distB="0" distL="0" distR="0" wp14:anchorId="62BAD7EF" wp14:editId="23C5D7A0">
            <wp:extent cx="3443288" cy="21004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4288" cy="2113216"/>
                    </a:xfrm>
                    <a:prstGeom prst="rect">
                      <a:avLst/>
                    </a:prstGeom>
                    <a:noFill/>
                    <a:ln>
                      <a:noFill/>
                    </a:ln>
                  </pic:spPr>
                </pic:pic>
              </a:graphicData>
            </a:graphic>
          </wp:inline>
        </w:drawing>
      </w:r>
    </w:p>
    <w:p w14:paraId="1E9C3088" w14:textId="237B3316" w:rsidR="00CA12CB" w:rsidRPr="007E6013" w:rsidRDefault="009C1141"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tells you the form you are looking at. </w:t>
      </w:r>
      <w:r w:rsidR="000E3A05" w:rsidRPr="007E6013">
        <w:rPr>
          <w:rFonts w:ascii="Arial" w:hAnsi="Arial" w:cs="Arial"/>
          <w:sz w:val="24"/>
          <w:szCs w:val="24"/>
        </w:rPr>
        <w:t>This allows you to clarify what form you are revie</w:t>
      </w:r>
      <w:r w:rsidR="00C3132F">
        <w:rPr>
          <w:rFonts w:ascii="Arial" w:hAnsi="Arial" w:cs="Arial"/>
          <w:sz w:val="24"/>
          <w:szCs w:val="24"/>
        </w:rPr>
        <w:t>w</w:t>
      </w:r>
      <w:r w:rsidR="000E3A05" w:rsidRPr="007E6013">
        <w:rPr>
          <w:rFonts w:ascii="Arial" w:hAnsi="Arial" w:cs="Arial"/>
          <w:sz w:val="24"/>
          <w:szCs w:val="24"/>
        </w:rPr>
        <w:t>ing and</w:t>
      </w:r>
      <w:r w:rsidR="00C3132F">
        <w:rPr>
          <w:rFonts w:ascii="Arial" w:hAnsi="Arial" w:cs="Arial"/>
          <w:sz w:val="24"/>
          <w:szCs w:val="24"/>
        </w:rPr>
        <w:t xml:space="preserve"> are</w:t>
      </w:r>
      <w:r w:rsidR="000E3A05" w:rsidRPr="007E6013">
        <w:rPr>
          <w:rFonts w:ascii="Arial" w:hAnsi="Arial" w:cs="Arial"/>
          <w:sz w:val="24"/>
          <w:szCs w:val="24"/>
        </w:rPr>
        <w:t xml:space="preserve"> about to print.</w:t>
      </w:r>
    </w:p>
    <w:p w14:paraId="725E7A9A" w14:textId="48639CA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Which page of the form you are looking at. If you have many recipients</w:t>
      </w:r>
      <w:r w:rsidR="00C3132F">
        <w:rPr>
          <w:rFonts w:ascii="Arial" w:hAnsi="Arial" w:cs="Arial"/>
          <w:sz w:val="24"/>
          <w:szCs w:val="24"/>
        </w:rPr>
        <w:t>,</w:t>
      </w:r>
      <w:r w:rsidRPr="007E6013">
        <w:rPr>
          <w:rFonts w:ascii="Arial" w:hAnsi="Arial" w:cs="Arial"/>
          <w:sz w:val="24"/>
          <w:szCs w:val="24"/>
        </w:rPr>
        <w:t xml:space="preserve"> you may have many pages. </w:t>
      </w:r>
    </w:p>
    <w:p w14:paraId="601BA17C" w14:textId="307D54FD"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This is the form information. Review this to make sure it is correct. If there is an error</w:t>
      </w:r>
      <w:r w:rsidR="00C3132F">
        <w:rPr>
          <w:rFonts w:ascii="Arial" w:hAnsi="Arial" w:cs="Arial"/>
          <w:sz w:val="24"/>
          <w:szCs w:val="24"/>
        </w:rPr>
        <w:t>,</w:t>
      </w:r>
      <w:r w:rsidRPr="007E6013">
        <w:rPr>
          <w:rFonts w:ascii="Arial" w:hAnsi="Arial" w:cs="Arial"/>
          <w:sz w:val="24"/>
          <w:szCs w:val="24"/>
        </w:rPr>
        <w:t xml:space="preserve"> you should exit out of the form viewer and correct it.</w:t>
      </w:r>
    </w:p>
    <w:p w14:paraId="57EE7A71" w14:textId="34072BB0"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Print option – Depending on the type of form you are viewing and your filing options</w:t>
      </w:r>
      <w:r w:rsidR="00C3132F">
        <w:rPr>
          <w:rFonts w:ascii="Arial" w:hAnsi="Arial" w:cs="Arial"/>
          <w:sz w:val="24"/>
          <w:szCs w:val="24"/>
        </w:rPr>
        <w:t>,</w:t>
      </w:r>
      <w:r w:rsidRPr="007E6013">
        <w:rPr>
          <w:rFonts w:ascii="Arial" w:hAnsi="Arial" w:cs="Arial"/>
          <w:sz w:val="24"/>
          <w:szCs w:val="24"/>
        </w:rPr>
        <w:t xml:space="preserve"> you will have the option to print Draft or Print Final. If you choose </w:t>
      </w:r>
      <w:r w:rsidR="000C5CB6">
        <w:rPr>
          <w:rFonts w:ascii="Arial" w:hAnsi="Arial" w:cs="Arial"/>
          <w:sz w:val="24"/>
          <w:szCs w:val="24"/>
        </w:rPr>
        <w:t>P</w:t>
      </w:r>
      <w:r w:rsidRPr="007E6013">
        <w:rPr>
          <w:rFonts w:ascii="Arial" w:hAnsi="Arial" w:cs="Arial"/>
          <w:sz w:val="24"/>
          <w:szCs w:val="24"/>
        </w:rPr>
        <w:t xml:space="preserve">rint </w:t>
      </w:r>
      <w:r w:rsidR="000C5CB6">
        <w:rPr>
          <w:rFonts w:ascii="Arial" w:hAnsi="Arial" w:cs="Arial"/>
          <w:sz w:val="24"/>
          <w:szCs w:val="24"/>
        </w:rPr>
        <w:t>F</w:t>
      </w:r>
      <w:r w:rsidRPr="007E6013">
        <w:rPr>
          <w:rFonts w:ascii="Arial" w:hAnsi="Arial" w:cs="Arial"/>
          <w:sz w:val="24"/>
          <w:szCs w:val="24"/>
        </w:rPr>
        <w:t>inal</w:t>
      </w:r>
      <w:r w:rsidR="00C3132F">
        <w:rPr>
          <w:rFonts w:ascii="Arial" w:hAnsi="Arial" w:cs="Arial"/>
          <w:sz w:val="24"/>
          <w:szCs w:val="24"/>
        </w:rPr>
        <w:t>,</w:t>
      </w:r>
      <w:r w:rsidRPr="007E6013">
        <w:rPr>
          <w:rFonts w:ascii="Arial" w:hAnsi="Arial" w:cs="Arial"/>
          <w:sz w:val="24"/>
          <w:szCs w:val="24"/>
        </w:rPr>
        <w:t xml:space="preserve"> it will prompt you to load the appropriate type of paper for the form and record the form as having been printed. </w:t>
      </w:r>
    </w:p>
    <w:p w14:paraId="1CDDA0ED" w14:textId="39A863E4"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Next Step – This allows you to move to the next form to review/print. After leaving a form</w:t>
      </w:r>
      <w:r w:rsidR="00C3132F">
        <w:rPr>
          <w:rFonts w:ascii="Arial" w:hAnsi="Arial" w:cs="Arial"/>
          <w:sz w:val="24"/>
          <w:szCs w:val="24"/>
        </w:rPr>
        <w:t>,</w:t>
      </w:r>
      <w:r w:rsidRPr="007E6013">
        <w:rPr>
          <w:rFonts w:ascii="Arial" w:hAnsi="Arial" w:cs="Arial"/>
          <w:sz w:val="24"/>
          <w:szCs w:val="24"/>
        </w:rPr>
        <w:t xml:space="preserve"> you cannot go back without starting over.</w:t>
      </w:r>
    </w:p>
    <w:p w14:paraId="5B9E3A43" w14:textId="3ACE7275" w:rsidR="000E3A05" w:rsidRPr="007E6013" w:rsidRDefault="000E3A05" w:rsidP="000E3A05">
      <w:pPr>
        <w:rPr>
          <w:rFonts w:ascii="Arial" w:hAnsi="Arial" w:cs="Arial"/>
          <w:sz w:val="24"/>
          <w:szCs w:val="24"/>
        </w:rPr>
      </w:pPr>
      <w:r w:rsidRPr="007E6013">
        <w:rPr>
          <w:rFonts w:ascii="Arial" w:hAnsi="Arial" w:cs="Arial"/>
          <w:sz w:val="24"/>
          <w:szCs w:val="24"/>
        </w:rPr>
        <w:t xml:space="preserve">NOTE: </w:t>
      </w:r>
      <w:r w:rsidR="00EC3A7D" w:rsidRPr="007E6013">
        <w:rPr>
          <w:rFonts w:ascii="Arial" w:hAnsi="Arial" w:cs="Arial"/>
          <w:sz w:val="24"/>
          <w:szCs w:val="24"/>
        </w:rPr>
        <w:t>To</w:t>
      </w:r>
      <w:r w:rsidRPr="007E6013">
        <w:rPr>
          <w:rFonts w:ascii="Arial" w:hAnsi="Arial" w:cs="Arial"/>
          <w:sz w:val="24"/>
          <w:szCs w:val="24"/>
        </w:rPr>
        <w:t xml:space="preserve"> register as having been printed</w:t>
      </w:r>
      <w:r w:rsidR="00C3132F">
        <w:rPr>
          <w:rFonts w:ascii="Arial" w:hAnsi="Arial" w:cs="Arial"/>
          <w:sz w:val="24"/>
          <w:szCs w:val="24"/>
        </w:rPr>
        <w:t>,</w:t>
      </w:r>
      <w:r w:rsidRPr="007E6013">
        <w:rPr>
          <w:rFonts w:ascii="Arial" w:hAnsi="Arial" w:cs="Arial"/>
          <w:sz w:val="24"/>
          <w:szCs w:val="24"/>
        </w:rPr>
        <w:t xml:space="preserve"> all forms associated with a filing must be printed. If you print only the 1099 or 1096</w:t>
      </w:r>
      <w:r w:rsidR="00C3132F">
        <w:rPr>
          <w:rFonts w:ascii="Arial" w:hAnsi="Arial" w:cs="Arial"/>
          <w:sz w:val="24"/>
          <w:szCs w:val="24"/>
        </w:rPr>
        <w:t>,</w:t>
      </w:r>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not record the 1099 filing as having been completed and printed. If you go back to correct this filing</w:t>
      </w:r>
      <w:r w:rsidR="00C3132F">
        <w:rPr>
          <w:rFonts w:ascii="Arial" w:hAnsi="Arial" w:cs="Arial"/>
          <w:sz w:val="24"/>
          <w:szCs w:val="24"/>
        </w:rPr>
        <w:t>, i</w:t>
      </w:r>
      <w:r w:rsidRPr="007E6013">
        <w:rPr>
          <w:rFonts w:ascii="Arial" w:hAnsi="Arial" w:cs="Arial"/>
          <w:sz w:val="24"/>
          <w:szCs w:val="24"/>
        </w:rPr>
        <w:t>t will not be available to correct. You will have to re-create it and print it.</w:t>
      </w:r>
    </w:p>
    <w:p w14:paraId="6612FB40" w14:textId="6C17522D" w:rsidR="000E3A05" w:rsidRPr="007E6013" w:rsidRDefault="000E3A05" w:rsidP="00EC3A7D">
      <w:pPr>
        <w:pStyle w:val="Heading2"/>
      </w:pPr>
      <w:bookmarkStart w:id="63" w:name="_Toc55480736"/>
      <w:r w:rsidRPr="007E6013">
        <w:t>Printing –</w:t>
      </w:r>
      <w:bookmarkEnd w:id="63"/>
      <w:r w:rsidRPr="007E6013">
        <w:t xml:space="preserve"> </w:t>
      </w:r>
    </w:p>
    <w:p w14:paraId="1ED08AE4" w14:textId="1D444E62" w:rsidR="000E3A05" w:rsidRPr="007E6013" w:rsidRDefault="000E3A05" w:rsidP="000E3A05">
      <w:pPr>
        <w:rPr>
          <w:rFonts w:ascii="Arial" w:hAnsi="Arial" w:cs="Arial"/>
          <w:sz w:val="24"/>
          <w:szCs w:val="24"/>
        </w:rPr>
      </w:pPr>
      <w:r w:rsidRPr="007E6013">
        <w:rPr>
          <w:rFonts w:ascii="Arial" w:hAnsi="Arial" w:cs="Arial"/>
          <w:sz w:val="24"/>
          <w:szCs w:val="24"/>
        </w:rPr>
        <w:t>When you choose the print button</w:t>
      </w:r>
      <w:r w:rsidR="00C3132F">
        <w:rPr>
          <w:rFonts w:ascii="Arial" w:hAnsi="Arial" w:cs="Arial"/>
          <w:sz w:val="24"/>
          <w:szCs w:val="24"/>
        </w:rPr>
        <w:t>,</w:t>
      </w:r>
      <w:r w:rsidRPr="007E6013">
        <w:rPr>
          <w:rFonts w:ascii="Arial" w:hAnsi="Arial" w:cs="Arial"/>
          <w:sz w:val="24"/>
          <w:szCs w:val="24"/>
        </w:rPr>
        <w:t xml:space="preserve"> you will have </w:t>
      </w:r>
      <w:r w:rsidR="00EC3A7D" w:rsidRPr="007E6013">
        <w:rPr>
          <w:rFonts w:ascii="Arial" w:hAnsi="Arial" w:cs="Arial"/>
          <w:sz w:val="24"/>
          <w:szCs w:val="24"/>
        </w:rPr>
        <w:t>several</w:t>
      </w:r>
      <w:r w:rsidRPr="007E6013">
        <w:rPr>
          <w:rFonts w:ascii="Arial" w:hAnsi="Arial" w:cs="Arial"/>
          <w:sz w:val="24"/>
          <w:szCs w:val="24"/>
        </w:rPr>
        <w:t xml:space="preserve"> options depending on the type of form. If this is the first time printing a form </w:t>
      </w:r>
      <w:r w:rsidR="00EC3A7D">
        <w:rPr>
          <w:rFonts w:ascii="Arial" w:hAnsi="Arial" w:cs="Arial"/>
          <w:sz w:val="24"/>
          <w:szCs w:val="24"/>
        </w:rPr>
        <w:t xml:space="preserve">that requires </w:t>
      </w:r>
      <w:r w:rsidRPr="007E6013">
        <w:rPr>
          <w:rFonts w:ascii="Arial" w:hAnsi="Arial" w:cs="Arial"/>
          <w:sz w:val="24"/>
          <w:szCs w:val="24"/>
        </w:rPr>
        <w:t>perforated paper (Recipient Copies) or the Red Pre-printed stock (Federal Copies)</w:t>
      </w:r>
      <w:r w:rsidR="00C3132F">
        <w:rPr>
          <w:rFonts w:ascii="Arial" w:hAnsi="Arial" w:cs="Arial"/>
          <w:sz w:val="24"/>
          <w:szCs w:val="24"/>
        </w:rPr>
        <w:t>,</w:t>
      </w:r>
      <w:r w:rsidRPr="007E6013">
        <w:rPr>
          <w:rFonts w:ascii="Arial" w:hAnsi="Arial" w:cs="Arial"/>
          <w:sz w:val="24"/>
          <w:szCs w:val="24"/>
        </w:rPr>
        <w:t xml:space="preserve"> it is a good idea to click the Page Align Button. This allows you to print alignment forms to make sure everything lines up and make any adjustments to alignment if needed. </w:t>
      </w:r>
      <w:r w:rsidR="00046DB7" w:rsidRPr="007E6013">
        <w:rPr>
          <w:rFonts w:ascii="Arial" w:hAnsi="Arial" w:cs="Arial"/>
          <w:sz w:val="24"/>
          <w:szCs w:val="24"/>
        </w:rPr>
        <w:t>This can prevent you from wasting purchased forms.</w:t>
      </w:r>
    </w:p>
    <w:p w14:paraId="56FDBED8" w14:textId="273EB535" w:rsidR="000E3A05" w:rsidRPr="007E6013" w:rsidRDefault="000E3A05" w:rsidP="000E3A05">
      <w:pPr>
        <w:rPr>
          <w:rFonts w:ascii="Arial" w:hAnsi="Arial" w:cs="Arial"/>
          <w:sz w:val="24"/>
          <w:szCs w:val="24"/>
        </w:rPr>
      </w:pPr>
      <w:r w:rsidRPr="007E6013">
        <w:rPr>
          <w:rFonts w:ascii="Arial" w:hAnsi="Arial" w:cs="Arial"/>
          <w:noProof/>
          <w:sz w:val="24"/>
          <w:szCs w:val="24"/>
        </w:rPr>
        <w:lastRenderedPageBreak/>
        <w:drawing>
          <wp:inline distT="0" distB="0" distL="0" distR="0" wp14:anchorId="2BBA679B" wp14:editId="6CED7E50">
            <wp:extent cx="2374111" cy="285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6263" cy="2872127"/>
                    </a:xfrm>
                    <a:prstGeom prst="rect">
                      <a:avLst/>
                    </a:prstGeom>
                  </pic:spPr>
                </pic:pic>
              </a:graphicData>
            </a:graphic>
          </wp:inline>
        </w:drawing>
      </w:r>
    </w:p>
    <w:p w14:paraId="729C76D3" w14:textId="21440C89" w:rsidR="000E3A05" w:rsidRPr="007E6013" w:rsidRDefault="000E3A05" w:rsidP="000E3A05">
      <w:pPr>
        <w:ind w:left="360"/>
        <w:rPr>
          <w:rFonts w:ascii="Arial" w:hAnsi="Arial" w:cs="Arial"/>
          <w:sz w:val="24"/>
          <w:szCs w:val="24"/>
        </w:rPr>
      </w:pPr>
    </w:p>
    <w:p w14:paraId="6D9BD434" w14:textId="69EC48FE" w:rsidR="00046DB7" w:rsidRPr="007E6013" w:rsidRDefault="00046DB7" w:rsidP="009779E4">
      <w:pPr>
        <w:pStyle w:val="Heading2"/>
      </w:pPr>
      <w:bookmarkStart w:id="64" w:name="_Toc55371306"/>
      <w:bookmarkStart w:id="65" w:name="_Toc55376869"/>
      <w:bookmarkStart w:id="66" w:name="_Toc55480737"/>
      <w:r w:rsidRPr="007E6013">
        <w:t>Saving Electronic Copies</w:t>
      </w:r>
      <w:bookmarkEnd w:id="64"/>
      <w:bookmarkEnd w:id="65"/>
      <w:bookmarkEnd w:id="66"/>
    </w:p>
    <w:p w14:paraId="1243EDE0" w14:textId="3D9CF769" w:rsidR="00E8475E" w:rsidRPr="007E6013" w:rsidRDefault="00046DB7" w:rsidP="00E8475E">
      <w:pPr>
        <w:rPr>
          <w:rFonts w:ascii="Arial" w:hAnsi="Arial" w:cs="Arial"/>
          <w:sz w:val="24"/>
          <w:szCs w:val="24"/>
        </w:rPr>
      </w:pPr>
      <w:r w:rsidRPr="007E6013">
        <w:rPr>
          <w:rFonts w:ascii="Arial" w:hAnsi="Arial" w:cs="Arial"/>
          <w:sz w:val="24"/>
          <w:szCs w:val="24"/>
        </w:rPr>
        <w:t xml:space="preserve">It is possible to print forms more than once before moving to the next form. To do so simply click the Print Button again. It is HIGHLY </w:t>
      </w:r>
      <w:r w:rsidR="00564032" w:rsidRPr="007E6013">
        <w:rPr>
          <w:rFonts w:ascii="Arial" w:hAnsi="Arial" w:cs="Arial"/>
          <w:sz w:val="24"/>
          <w:szCs w:val="24"/>
        </w:rPr>
        <w:t>recommended</w:t>
      </w:r>
      <w:r w:rsidRPr="007E6013">
        <w:rPr>
          <w:rFonts w:ascii="Arial" w:hAnsi="Arial" w:cs="Arial"/>
          <w:sz w:val="24"/>
          <w:szCs w:val="24"/>
        </w:rPr>
        <w:t xml:space="preserve"> that you print a copy of your forms to an electronic format (PDF or XPS) and save it for your records. </w:t>
      </w:r>
    </w:p>
    <w:p w14:paraId="40CDB57F" w14:textId="0C719970" w:rsidR="00046DB7" w:rsidRPr="007E6013" w:rsidRDefault="00046DB7" w:rsidP="00E8475E">
      <w:pPr>
        <w:rPr>
          <w:rFonts w:ascii="Arial" w:hAnsi="Arial" w:cs="Arial"/>
          <w:sz w:val="24"/>
          <w:szCs w:val="24"/>
        </w:rPr>
      </w:pPr>
      <w:r w:rsidRPr="007E6013">
        <w:rPr>
          <w:rFonts w:ascii="Arial" w:hAnsi="Arial" w:cs="Arial"/>
          <w:sz w:val="24"/>
          <w:szCs w:val="24"/>
        </w:rPr>
        <w:t>To do this</w:t>
      </w:r>
      <w:r w:rsidR="00C3132F">
        <w:rPr>
          <w:rFonts w:ascii="Arial" w:hAnsi="Arial" w:cs="Arial"/>
          <w:sz w:val="24"/>
          <w:szCs w:val="24"/>
        </w:rPr>
        <w:t>,</w:t>
      </w:r>
      <w:r w:rsidRPr="007E6013">
        <w:rPr>
          <w:rFonts w:ascii="Arial" w:hAnsi="Arial" w:cs="Arial"/>
          <w:sz w:val="24"/>
          <w:szCs w:val="24"/>
        </w:rPr>
        <w:t xml:space="preserve"> </w:t>
      </w:r>
      <w:r w:rsidR="00C3132F">
        <w:rPr>
          <w:rFonts w:ascii="Arial" w:hAnsi="Arial" w:cs="Arial"/>
          <w:sz w:val="24"/>
          <w:szCs w:val="24"/>
        </w:rPr>
        <w:t>c</w:t>
      </w:r>
      <w:r w:rsidRPr="007E6013">
        <w:rPr>
          <w:rFonts w:ascii="Arial" w:hAnsi="Arial" w:cs="Arial"/>
          <w:sz w:val="24"/>
          <w:szCs w:val="24"/>
        </w:rPr>
        <w:t xml:space="preserve">lick the Print Button. Down in the “Printer” Section choose either a PDF or XPS document writer, then click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prompt you for the location and name of the file you wish to save. This can be very useful if someone asks for a</w:t>
      </w:r>
      <w:r w:rsidR="00C3132F">
        <w:rPr>
          <w:rFonts w:ascii="Arial" w:hAnsi="Arial" w:cs="Arial"/>
          <w:sz w:val="24"/>
          <w:szCs w:val="24"/>
        </w:rPr>
        <w:t>n</w:t>
      </w:r>
      <w:r w:rsidRPr="007E6013">
        <w:rPr>
          <w:rFonts w:ascii="Arial" w:hAnsi="Arial" w:cs="Arial"/>
          <w:sz w:val="24"/>
          <w:szCs w:val="24"/>
        </w:rPr>
        <w:t xml:space="preserve"> extra copy of the form. </w:t>
      </w:r>
    </w:p>
    <w:p w14:paraId="46B59BE2" w14:textId="6A732468" w:rsidR="00046DB7" w:rsidRPr="007E6013" w:rsidRDefault="00046DB7" w:rsidP="00E8475E">
      <w:pPr>
        <w:rPr>
          <w:rFonts w:ascii="Arial" w:hAnsi="Arial" w:cs="Arial"/>
          <w:sz w:val="24"/>
          <w:szCs w:val="24"/>
        </w:rPr>
      </w:pPr>
      <w:r w:rsidRPr="007E6013">
        <w:rPr>
          <w:rFonts w:ascii="Arial" w:hAnsi="Arial" w:cs="Arial"/>
          <w:sz w:val="24"/>
          <w:szCs w:val="24"/>
        </w:rPr>
        <w:t>After you are done printing all copies of a form click NEXT and move on to the next form.</w:t>
      </w:r>
    </w:p>
    <w:p w14:paraId="7D09BCD3" w14:textId="0894A8B9" w:rsidR="00046DB7" w:rsidRPr="007E6013" w:rsidRDefault="00886B1C" w:rsidP="009779E4">
      <w:pPr>
        <w:pStyle w:val="Heading2"/>
      </w:pPr>
      <w:bookmarkStart w:id="67" w:name="_Toc55371307"/>
      <w:bookmarkStart w:id="68" w:name="_Toc55376870"/>
      <w:bookmarkStart w:id="69" w:name="_Toc55480738"/>
      <w:proofErr w:type="spellStart"/>
      <w:r>
        <w:t>eF</w:t>
      </w:r>
      <w:r w:rsidR="00046DB7" w:rsidRPr="007E6013">
        <w:t>iling</w:t>
      </w:r>
      <w:bookmarkEnd w:id="67"/>
      <w:bookmarkEnd w:id="68"/>
      <w:bookmarkEnd w:id="69"/>
      <w:proofErr w:type="spellEnd"/>
    </w:p>
    <w:p w14:paraId="5D3CC41A" w14:textId="6B131C82" w:rsidR="00046DB7" w:rsidRPr="007E6013" w:rsidRDefault="00046DB7" w:rsidP="00E8475E">
      <w:pPr>
        <w:rPr>
          <w:rFonts w:ascii="Arial" w:hAnsi="Arial" w:cs="Arial"/>
          <w:sz w:val="24"/>
          <w:szCs w:val="24"/>
        </w:rPr>
      </w:pPr>
      <w:r w:rsidRPr="007E6013">
        <w:rPr>
          <w:rFonts w:ascii="Arial" w:hAnsi="Arial" w:cs="Arial"/>
          <w:sz w:val="24"/>
          <w:szCs w:val="24"/>
        </w:rPr>
        <w:t xml:space="preserve">Even if you have selected the Complete Filing option or only an </w:t>
      </w:r>
      <w:proofErr w:type="spellStart"/>
      <w:r w:rsidRPr="007E6013">
        <w:rPr>
          <w:rFonts w:ascii="Arial" w:hAnsi="Arial" w:cs="Arial"/>
          <w:sz w:val="24"/>
          <w:szCs w:val="24"/>
        </w:rPr>
        <w:t>e</w:t>
      </w:r>
      <w:r w:rsidR="006A6B41">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option</w:t>
      </w:r>
      <w:r w:rsidR="00C3132F">
        <w:rPr>
          <w:rFonts w:ascii="Arial" w:hAnsi="Arial" w:cs="Arial"/>
          <w:sz w:val="24"/>
          <w:szCs w:val="24"/>
        </w:rPr>
        <w:t>,</w:t>
      </w:r>
      <w:r w:rsidRPr="007E6013">
        <w:rPr>
          <w:rFonts w:ascii="Arial" w:hAnsi="Arial" w:cs="Arial"/>
          <w:sz w:val="24"/>
          <w:szCs w:val="24"/>
        </w:rPr>
        <w:t xml:space="preserve"> you will still have</w:t>
      </w:r>
      <w:r w:rsidR="00C3132F">
        <w:rPr>
          <w:rFonts w:ascii="Arial" w:hAnsi="Arial" w:cs="Arial"/>
          <w:sz w:val="24"/>
          <w:szCs w:val="24"/>
        </w:rPr>
        <w:t xml:space="preserve"> an</w:t>
      </w:r>
      <w:r w:rsidRPr="007E6013">
        <w:rPr>
          <w:rFonts w:ascii="Arial" w:hAnsi="Arial" w:cs="Arial"/>
          <w:sz w:val="24"/>
          <w:szCs w:val="24"/>
        </w:rPr>
        <w:t xml:space="preserve"> opportunity to print your forms as record copies. After you have gone through that process</w:t>
      </w:r>
      <w:r w:rsidR="00C3132F">
        <w:rPr>
          <w:rFonts w:ascii="Arial" w:hAnsi="Arial" w:cs="Arial"/>
          <w:sz w:val="24"/>
          <w:szCs w:val="24"/>
        </w:rPr>
        <w:t>,</w:t>
      </w:r>
      <w:r w:rsidRPr="007E6013">
        <w:rPr>
          <w:rFonts w:ascii="Arial" w:hAnsi="Arial" w:cs="Arial"/>
          <w:sz w:val="24"/>
          <w:szCs w:val="24"/>
        </w:rPr>
        <w:t xml:space="preserve"> you will be prompted to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006A6B41">
        <w:rPr>
          <w:rFonts w:ascii="Arial" w:hAnsi="Arial" w:cs="Arial"/>
          <w:sz w:val="24"/>
          <w:szCs w:val="24"/>
        </w:rPr>
        <w:t>eF</w:t>
      </w:r>
      <w:r w:rsidRPr="007E6013">
        <w:rPr>
          <w:rFonts w:ascii="Arial" w:hAnsi="Arial" w:cs="Arial"/>
          <w:sz w:val="24"/>
          <w:szCs w:val="24"/>
        </w:rPr>
        <w:t>ile</w:t>
      </w:r>
      <w:proofErr w:type="spellEnd"/>
      <w:r w:rsidRPr="007E6013">
        <w:rPr>
          <w:rFonts w:ascii="Arial" w:hAnsi="Arial" w:cs="Arial"/>
          <w:sz w:val="24"/>
          <w:szCs w:val="24"/>
        </w:rPr>
        <w:t xml:space="preserve"> server to transmit your information. </w:t>
      </w:r>
    </w:p>
    <w:p w14:paraId="24F1AE12" w14:textId="66AF9BDD" w:rsidR="00046DB7" w:rsidRPr="007E6013" w:rsidRDefault="00046DB7" w:rsidP="00E8475E">
      <w:pPr>
        <w:rPr>
          <w:rFonts w:ascii="Arial" w:hAnsi="Arial" w:cs="Arial"/>
          <w:sz w:val="24"/>
          <w:szCs w:val="24"/>
        </w:rPr>
      </w:pPr>
      <w:r w:rsidRPr="007E6013">
        <w:rPr>
          <w:rFonts w:ascii="Arial" w:hAnsi="Arial" w:cs="Arial"/>
          <w:noProof/>
          <w:sz w:val="24"/>
          <w:szCs w:val="24"/>
        </w:rPr>
        <w:drawing>
          <wp:inline distT="0" distB="0" distL="0" distR="0" wp14:anchorId="79FB5761" wp14:editId="1F3C3AC2">
            <wp:extent cx="206502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1167" cy="1624070"/>
                    </a:xfrm>
                    <a:prstGeom prst="rect">
                      <a:avLst/>
                    </a:prstGeom>
                    <a:noFill/>
                    <a:ln>
                      <a:noFill/>
                    </a:ln>
                  </pic:spPr>
                </pic:pic>
              </a:graphicData>
            </a:graphic>
          </wp:inline>
        </w:drawing>
      </w:r>
    </w:p>
    <w:p w14:paraId="5D44447D" w14:textId="0001BA9B" w:rsidR="00E8475E" w:rsidRPr="007E6013" w:rsidRDefault="00564032" w:rsidP="00516051">
      <w:pPr>
        <w:rPr>
          <w:rFonts w:ascii="Arial" w:hAnsi="Arial" w:cs="Arial"/>
          <w:sz w:val="24"/>
          <w:szCs w:val="24"/>
        </w:rPr>
      </w:pPr>
      <w:r w:rsidRPr="007E6013">
        <w:rPr>
          <w:rFonts w:ascii="Arial" w:hAnsi="Arial" w:cs="Arial"/>
          <w:sz w:val="24"/>
          <w:szCs w:val="24"/>
        </w:rPr>
        <w:t>To</w:t>
      </w:r>
      <w:r w:rsidR="00046DB7" w:rsidRPr="007E6013">
        <w:rPr>
          <w:rFonts w:ascii="Arial" w:hAnsi="Arial" w:cs="Arial"/>
          <w:sz w:val="24"/>
          <w:szCs w:val="24"/>
        </w:rPr>
        <w:t xml:space="preserve"> use the </w:t>
      </w:r>
      <w:proofErr w:type="spellStart"/>
      <w:r w:rsidR="00046DB7" w:rsidRPr="007E6013">
        <w:rPr>
          <w:rFonts w:ascii="Arial" w:hAnsi="Arial" w:cs="Arial"/>
          <w:sz w:val="24"/>
          <w:szCs w:val="24"/>
        </w:rPr>
        <w:t>eFiling</w:t>
      </w:r>
      <w:proofErr w:type="spellEnd"/>
      <w:r w:rsidR="00C3132F">
        <w:rPr>
          <w:rFonts w:ascii="Arial" w:hAnsi="Arial" w:cs="Arial"/>
          <w:sz w:val="24"/>
          <w:szCs w:val="24"/>
        </w:rPr>
        <w:t>,</w:t>
      </w:r>
      <w:r w:rsidR="00046DB7" w:rsidRPr="007E6013">
        <w:rPr>
          <w:rFonts w:ascii="Arial" w:hAnsi="Arial" w:cs="Arial"/>
          <w:sz w:val="24"/>
          <w:szCs w:val="24"/>
        </w:rPr>
        <w:t xml:space="preserve"> you need to have set up an account with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and have faxed in an authorization letter.</w:t>
      </w:r>
      <w:r w:rsidR="00A659ED" w:rsidRPr="007E6013">
        <w:rPr>
          <w:rFonts w:ascii="Arial" w:hAnsi="Arial" w:cs="Arial"/>
          <w:sz w:val="24"/>
          <w:szCs w:val="24"/>
        </w:rPr>
        <w:t xml:space="preserve"> Your account number is usually your organizations Tax ID number. If you have forgotten your </w:t>
      </w:r>
      <w:r w:rsidRPr="007E6013">
        <w:rPr>
          <w:rFonts w:ascii="Arial" w:hAnsi="Arial" w:cs="Arial"/>
          <w:sz w:val="24"/>
          <w:szCs w:val="24"/>
        </w:rPr>
        <w:t>password,</w:t>
      </w:r>
      <w:r w:rsidR="00A659ED" w:rsidRPr="007E6013">
        <w:rPr>
          <w:rFonts w:ascii="Arial" w:hAnsi="Arial" w:cs="Arial"/>
          <w:sz w:val="24"/>
          <w:szCs w:val="24"/>
        </w:rPr>
        <w:t xml:space="preserve"> you can click on the link on the screen.</w:t>
      </w:r>
      <w:r w:rsidR="00046DB7" w:rsidRPr="007E6013">
        <w:rPr>
          <w:rFonts w:ascii="Arial" w:hAnsi="Arial" w:cs="Arial"/>
          <w:sz w:val="24"/>
          <w:szCs w:val="24"/>
        </w:rPr>
        <w:t xml:space="preserve"> If you </w:t>
      </w:r>
      <w:r w:rsidRPr="007E6013">
        <w:rPr>
          <w:rFonts w:ascii="Arial" w:hAnsi="Arial" w:cs="Arial"/>
          <w:sz w:val="24"/>
          <w:szCs w:val="24"/>
        </w:rPr>
        <w:t>do not</w:t>
      </w:r>
      <w:r w:rsidR="00046DB7" w:rsidRPr="007E6013">
        <w:rPr>
          <w:rFonts w:ascii="Arial" w:hAnsi="Arial" w:cs="Arial"/>
          <w:sz w:val="24"/>
          <w:szCs w:val="24"/>
        </w:rPr>
        <w:t xml:space="preserve"> know your </w:t>
      </w:r>
      <w:r w:rsidR="00C3132F">
        <w:rPr>
          <w:rFonts w:ascii="Arial" w:hAnsi="Arial" w:cs="Arial"/>
          <w:sz w:val="24"/>
          <w:szCs w:val="24"/>
        </w:rPr>
        <w:t>username, your password,</w:t>
      </w:r>
      <w:r w:rsidR="00046DB7" w:rsidRPr="007E6013">
        <w:rPr>
          <w:rFonts w:ascii="Arial" w:hAnsi="Arial" w:cs="Arial"/>
          <w:sz w:val="24"/>
          <w:szCs w:val="24"/>
        </w:rPr>
        <w:t xml:space="preserve"> or have any questions about your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account (or questions on your filing status) contact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Support at</w:t>
      </w:r>
      <w:r w:rsidR="00A659ED" w:rsidRPr="007E6013">
        <w:rPr>
          <w:rFonts w:ascii="Arial" w:hAnsi="Arial" w:cs="Arial"/>
          <w:sz w:val="24"/>
          <w:szCs w:val="24"/>
        </w:rPr>
        <w:t>:</w:t>
      </w:r>
    </w:p>
    <w:p w14:paraId="28E3D827" w14:textId="6F158FB3" w:rsidR="00A659ED" w:rsidRPr="007E6013" w:rsidRDefault="00A659ED" w:rsidP="00516051">
      <w:pPr>
        <w:rPr>
          <w:rFonts w:ascii="Arial" w:hAnsi="Arial" w:cs="Arial"/>
          <w:sz w:val="24"/>
          <w:szCs w:val="24"/>
        </w:rPr>
      </w:pPr>
      <w:r w:rsidRPr="007E6013">
        <w:rPr>
          <w:rFonts w:ascii="Arial" w:hAnsi="Arial" w:cs="Arial"/>
          <w:sz w:val="24"/>
          <w:szCs w:val="24"/>
        </w:rPr>
        <w:lastRenderedPageBreak/>
        <w:t xml:space="preserve">701-746-6814 or email at </w:t>
      </w:r>
      <w:hyperlink r:id="rId34" w:history="1">
        <w:r w:rsidRPr="007E6013">
          <w:rPr>
            <w:rStyle w:val="Hyperlink"/>
            <w:rFonts w:ascii="Arial" w:hAnsi="Arial" w:cs="Arial"/>
            <w:sz w:val="24"/>
            <w:szCs w:val="24"/>
          </w:rPr>
          <w:t>helpme@aatrix.com</w:t>
        </w:r>
      </w:hyperlink>
    </w:p>
    <w:p w14:paraId="1FAD5FBF" w14:textId="62A04A6E" w:rsidR="00A659ED" w:rsidRPr="007E6013" w:rsidRDefault="00A659ED" w:rsidP="00516051">
      <w:pPr>
        <w:rPr>
          <w:rFonts w:ascii="Arial" w:hAnsi="Arial" w:cs="Arial"/>
          <w:sz w:val="24"/>
          <w:szCs w:val="24"/>
        </w:rPr>
      </w:pPr>
      <w:r w:rsidRPr="007E6013">
        <w:rPr>
          <w:rFonts w:ascii="Arial" w:hAnsi="Arial" w:cs="Arial"/>
          <w:sz w:val="24"/>
          <w:szCs w:val="24"/>
        </w:rPr>
        <w:t xml:space="preserve">Abila Support cannot answer any questions about your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account or filings.</w:t>
      </w:r>
    </w:p>
    <w:p w14:paraId="3A544404" w14:textId="2CECB146" w:rsidR="00A659ED" w:rsidRPr="007E6013" w:rsidRDefault="00A659ED" w:rsidP="00516051">
      <w:pPr>
        <w:rPr>
          <w:rFonts w:ascii="Arial" w:hAnsi="Arial" w:cs="Arial"/>
          <w:sz w:val="24"/>
          <w:szCs w:val="24"/>
        </w:rPr>
      </w:pPr>
      <w:r w:rsidRPr="007E6013">
        <w:rPr>
          <w:rFonts w:ascii="Arial" w:hAnsi="Arial" w:cs="Arial"/>
          <w:sz w:val="24"/>
          <w:szCs w:val="24"/>
        </w:rPr>
        <w:t xml:space="preserve">Once you have submitted your </w:t>
      </w:r>
      <w:proofErr w:type="spellStart"/>
      <w:r w:rsidRPr="007E6013">
        <w:rPr>
          <w:rFonts w:ascii="Arial" w:hAnsi="Arial" w:cs="Arial"/>
          <w:sz w:val="24"/>
          <w:szCs w:val="24"/>
        </w:rPr>
        <w:t>e</w:t>
      </w:r>
      <w:r w:rsidR="00D029FA">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you can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w:t>
      </w:r>
      <w:r w:rsidR="00D029FA">
        <w:rPr>
          <w:rFonts w:ascii="Arial" w:hAnsi="Arial" w:cs="Arial"/>
          <w:sz w:val="24"/>
          <w:szCs w:val="24"/>
        </w:rPr>
        <w:t>F</w:t>
      </w:r>
      <w:r w:rsidRPr="007E6013">
        <w:rPr>
          <w:rFonts w:ascii="Arial" w:hAnsi="Arial" w:cs="Arial"/>
          <w:sz w:val="24"/>
          <w:szCs w:val="24"/>
        </w:rPr>
        <w:t>ile</w:t>
      </w:r>
      <w:proofErr w:type="spellEnd"/>
      <w:r w:rsidRPr="007E6013">
        <w:rPr>
          <w:rFonts w:ascii="Arial" w:hAnsi="Arial" w:cs="Arial"/>
          <w:sz w:val="24"/>
          <w:szCs w:val="24"/>
        </w:rPr>
        <w:t xml:space="preserve"> website and check your filing status. </w:t>
      </w:r>
    </w:p>
    <w:p w14:paraId="60E61F15" w14:textId="5C7CB142" w:rsidR="00A659ED" w:rsidRPr="007E6013" w:rsidRDefault="00B87180" w:rsidP="00516051">
      <w:pPr>
        <w:rPr>
          <w:rFonts w:ascii="Arial" w:hAnsi="Arial" w:cs="Arial"/>
          <w:sz w:val="24"/>
          <w:szCs w:val="24"/>
        </w:rPr>
      </w:pPr>
      <w:hyperlink r:id="rId35" w:history="1">
        <w:r w:rsidR="00A659ED" w:rsidRPr="007E6013">
          <w:rPr>
            <w:rStyle w:val="Hyperlink"/>
            <w:rFonts w:ascii="Arial" w:hAnsi="Arial" w:cs="Arial"/>
            <w:sz w:val="24"/>
            <w:szCs w:val="24"/>
          </w:rPr>
          <w:t>https://efile.aatrix.com/</w:t>
        </w:r>
      </w:hyperlink>
    </w:p>
    <w:p w14:paraId="36A90FFD" w14:textId="5D607944" w:rsidR="00A659ED" w:rsidRPr="007E6013" w:rsidRDefault="00A659ED" w:rsidP="00516051">
      <w:pPr>
        <w:rPr>
          <w:rFonts w:ascii="Arial" w:hAnsi="Arial" w:cs="Arial"/>
          <w:sz w:val="24"/>
          <w:szCs w:val="24"/>
        </w:rPr>
      </w:pPr>
      <w:r w:rsidRPr="007E6013">
        <w:rPr>
          <w:rFonts w:ascii="Arial" w:hAnsi="Arial" w:cs="Arial"/>
          <w:sz w:val="24"/>
          <w:szCs w:val="24"/>
        </w:rPr>
        <w:t xml:space="preserve">You should receive messages there as well as email notifications about your filing status. Each filing will have a unique number called the AFID associated with it. If you are making </w:t>
      </w:r>
      <w:r w:rsidR="00D2393E" w:rsidRPr="007E6013">
        <w:rPr>
          <w:rFonts w:ascii="Arial" w:hAnsi="Arial" w:cs="Arial"/>
          <w:sz w:val="24"/>
          <w:szCs w:val="24"/>
        </w:rPr>
        <w:t>inquiries</w:t>
      </w:r>
      <w:r w:rsidRPr="007E6013">
        <w:rPr>
          <w:rFonts w:ascii="Arial" w:hAnsi="Arial" w:cs="Arial"/>
          <w:sz w:val="24"/>
          <w:szCs w:val="24"/>
        </w:rPr>
        <w:t xml:space="preserve"> to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about a filing</w:t>
      </w:r>
      <w:r w:rsidR="00C3132F">
        <w:rPr>
          <w:rFonts w:ascii="Arial" w:hAnsi="Arial" w:cs="Arial"/>
          <w:sz w:val="24"/>
          <w:szCs w:val="24"/>
        </w:rPr>
        <w:t>,</w:t>
      </w:r>
      <w:r w:rsidRPr="007E6013">
        <w:rPr>
          <w:rFonts w:ascii="Arial" w:hAnsi="Arial" w:cs="Arial"/>
          <w:sz w:val="24"/>
          <w:szCs w:val="24"/>
        </w:rPr>
        <w:t xml:space="preserve"> having the AFID ready will speed things up. </w:t>
      </w:r>
    </w:p>
    <w:p w14:paraId="3F3C700B" w14:textId="7A8F1DA6" w:rsidR="00A659ED" w:rsidRPr="007E6013" w:rsidRDefault="00A659ED" w:rsidP="00516051">
      <w:pPr>
        <w:rPr>
          <w:rFonts w:ascii="Arial" w:hAnsi="Arial" w:cs="Arial"/>
          <w:sz w:val="24"/>
          <w:szCs w:val="24"/>
        </w:rPr>
      </w:pPr>
      <w:r w:rsidRPr="007E6013">
        <w:rPr>
          <w:rFonts w:ascii="Arial" w:hAnsi="Arial" w:cs="Arial"/>
          <w:sz w:val="24"/>
          <w:szCs w:val="24"/>
        </w:rPr>
        <w:t xml:space="preserve">NOTE: For 1099’s that have been submitted with the complete filing option or </w:t>
      </w:r>
      <w:proofErr w:type="spellStart"/>
      <w:r w:rsidRPr="007E6013">
        <w:rPr>
          <w:rFonts w:ascii="Arial" w:hAnsi="Arial" w:cs="Arial"/>
          <w:sz w:val="24"/>
          <w:szCs w:val="24"/>
        </w:rPr>
        <w:t>e</w:t>
      </w:r>
      <w:r w:rsidR="00544514">
        <w:rPr>
          <w:rFonts w:ascii="Arial" w:hAnsi="Arial" w:cs="Arial"/>
          <w:sz w:val="24"/>
          <w:szCs w:val="24"/>
        </w:rPr>
        <w:t>F</w:t>
      </w:r>
      <w:r w:rsidRPr="007E6013">
        <w:rPr>
          <w:rFonts w:ascii="Arial" w:hAnsi="Arial" w:cs="Arial"/>
          <w:sz w:val="24"/>
          <w:szCs w:val="24"/>
        </w:rPr>
        <w:t>iled</w:t>
      </w:r>
      <w:proofErr w:type="spellEnd"/>
      <w:r w:rsidR="00C3132F">
        <w:rPr>
          <w:rFonts w:ascii="Arial" w:hAnsi="Arial" w:cs="Arial"/>
          <w:sz w:val="24"/>
          <w:szCs w:val="24"/>
        </w:rPr>
        <w:t>,</w:t>
      </w:r>
      <w:r w:rsidRPr="007E6013">
        <w:rPr>
          <w:rFonts w:ascii="Arial" w:hAnsi="Arial" w:cs="Arial"/>
          <w:sz w:val="24"/>
          <w:szCs w:val="24"/>
        </w:rPr>
        <w:t xml:space="preserve"> it is normal for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to hold that filing until the last week of January. This is to allow you make any corrections without incurring additional filing fees. </w:t>
      </w:r>
    </w:p>
    <w:p w14:paraId="629BF374" w14:textId="77777777" w:rsidR="00B879D7" w:rsidRDefault="00B879D7">
      <w:pPr>
        <w:rPr>
          <w:rFonts w:ascii="Arial" w:eastAsia="Times New Roman" w:hAnsi="Arial" w:cs="Arial"/>
          <w:b/>
          <w:bCs/>
          <w:caps/>
          <w:kern w:val="32"/>
          <w:sz w:val="32"/>
          <w:szCs w:val="32"/>
        </w:rPr>
      </w:pPr>
      <w:r>
        <w:br w:type="page"/>
      </w:r>
    </w:p>
    <w:p w14:paraId="340A122A" w14:textId="64BDDB89" w:rsidR="00A659ED" w:rsidRPr="007E6013" w:rsidRDefault="00A659ED" w:rsidP="00564032">
      <w:pPr>
        <w:pStyle w:val="Heading1"/>
      </w:pPr>
      <w:bookmarkStart w:id="70" w:name="_Toc55480739"/>
      <w:r w:rsidRPr="007E6013">
        <w:lastRenderedPageBreak/>
        <w:t>Section 6 – Corrections</w:t>
      </w:r>
      <w:r w:rsidR="00724BAE" w:rsidRPr="007E6013">
        <w:t xml:space="preserve"> and Reprints</w:t>
      </w:r>
      <w:bookmarkEnd w:id="70"/>
    </w:p>
    <w:p w14:paraId="44D7B7E5" w14:textId="7C6DC521" w:rsidR="0001626C" w:rsidRPr="007E6013" w:rsidRDefault="0001626C" w:rsidP="0001626C">
      <w:pPr>
        <w:rPr>
          <w:rFonts w:ascii="Arial" w:hAnsi="Arial" w:cs="Arial"/>
          <w:sz w:val="24"/>
          <w:szCs w:val="24"/>
        </w:rPr>
      </w:pPr>
      <w:r w:rsidRPr="007E6013">
        <w:rPr>
          <w:rFonts w:ascii="Arial" w:hAnsi="Arial" w:cs="Arial"/>
          <w:sz w:val="24"/>
          <w:szCs w:val="24"/>
        </w:rPr>
        <w:t xml:space="preserve">After you have completed an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filing you may need to go back in and make corrections</w:t>
      </w:r>
      <w:r w:rsidR="00724BAE" w:rsidRPr="007E6013">
        <w:rPr>
          <w:rFonts w:ascii="Arial" w:hAnsi="Arial" w:cs="Arial"/>
          <w:sz w:val="24"/>
          <w:szCs w:val="24"/>
        </w:rPr>
        <w:t xml:space="preserve"> or reprints</w:t>
      </w:r>
      <w:r w:rsidRPr="007E6013">
        <w:rPr>
          <w:rFonts w:ascii="Arial" w:hAnsi="Arial" w:cs="Arial"/>
          <w:sz w:val="24"/>
          <w:szCs w:val="24"/>
        </w:rPr>
        <w:t>. The best way to do this is to go back into Activities&gt;Accounts Payable&gt;Produce Vendor 1099’s.  Choose the History Option and then look to the bottom of the page and click OK.</w:t>
      </w:r>
    </w:p>
    <w:p w14:paraId="32E919C4" w14:textId="562810C0"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65BE3E95" wp14:editId="398B27D9">
            <wp:extent cx="1771745" cy="690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8219" cy="696983"/>
                    </a:xfrm>
                    <a:prstGeom prst="rect">
                      <a:avLst/>
                    </a:prstGeom>
                    <a:noFill/>
                    <a:ln>
                      <a:noFill/>
                    </a:ln>
                  </pic:spPr>
                </pic:pic>
              </a:graphicData>
            </a:graphic>
          </wp:inline>
        </w:drawing>
      </w:r>
    </w:p>
    <w:p w14:paraId="5A178338" w14:textId="4D58FBD7"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3B903DA0" wp14:editId="43E89997">
            <wp:extent cx="1876425" cy="47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11857" cy="484891"/>
                    </a:xfrm>
                    <a:prstGeom prst="rect">
                      <a:avLst/>
                    </a:prstGeom>
                  </pic:spPr>
                </pic:pic>
              </a:graphicData>
            </a:graphic>
          </wp:inline>
        </w:drawing>
      </w:r>
    </w:p>
    <w:p w14:paraId="69C2339B" w14:textId="2EF95811" w:rsidR="00843B0E" w:rsidRPr="007E6013" w:rsidRDefault="00843B0E" w:rsidP="0001626C">
      <w:pPr>
        <w:rPr>
          <w:rFonts w:ascii="Arial" w:hAnsi="Arial" w:cs="Arial"/>
          <w:sz w:val="24"/>
          <w:szCs w:val="24"/>
        </w:rPr>
      </w:pPr>
      <w:r w:rsidRPr="007E6013">
        <w:rPr>
          <w:rFonts w:ascii="Arial" w:hAnsi="Arial" w:cs="Arial"/>
          <w:sz w:val="24"/>
          <w:szCs w:val="24"/>
        </w:rPr>
        <w:t>This will bring up the History Option Window. This will show all saved filings. If you do not see your filing here</w:t>
      </w:r>
      <w:r w:rsidR="00C3132F">
        <w:rPr>
          <w:rFonts w:ascii="Arial" w:hAnsi="Arial" w:cs="Arial"/>
          <w:sz w:val="24"/>
          <w:szCs w:val="24"/>
        </w:rPr>
        <w:t>,</w:t>
      </w:r>
      <w:r w:rsidRPr="007E6013">
        <w:rPr>
          <w:rFonts w:ascii="Arial" w:hAnsi="Arial" w:cs="Arial"/>
          <w:sz w:val="24"/>
          <w:szCs w:val="24"/>
        </w:rPr>
        <w:t xml:space="preserve"> it is because it was not recorded as saved and it will have to be redone. </w:t>
      </w:r>
    </w:p>
    <w:p w14:paraId="4D6024E3" w14:textId="38E543BF" w:rsidR="006113FA" w:rsidRPr="007E6013" w:rsidRDefault="006113FA" w:rsidP="0001626C">
      <w:pPr>
        <w:rPr>
          <w:rFonts w:ascii="Arial" w:hAnsi="Arial" w:cs="Arial"/>
          <w:sz w:val="24"/>
          <w:szCs w:val="24"/>
        </w:rPr>
      </w:pPr>
      <w:r w:rsidRPr="007E6013">
        <w:rPr>
          <w:rFonts w:ascii="Arial" w:hAnsi="Arial" w:cs="Arial"/>
          <w:noProof/>
          <w:sz w:val="24"/>
          <w:szCs w:val="24"/>
        </w:rPr>
        <w:drawing>
          <wp:inline distT="0" distB="0" distL="0" distR="0" wp14:anchorId="3A3770DF" wp14:editId="5455974D">
            <wp:extent cx="3953669" cy="100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4470" cy="1017516"/>
                    </a:xfrm>
                    <a:prstGeom prst="rect">
                      <a:avLst/>
                    </a:prstGeom>
                    <a:noFill/>
                    <a:ln>
                      <a:noFill/>
                    </a:ln>
                  </pic:spPr>
                </pic:pic>
              </a:graphicData>
            </a:graphic>
          </wp:inline>
        </w:drawing>
      </w:r>
    </w:p>
    <w:p w14:paraId="14D017A8" w14:textId="198A5059" w:rsidR="006113FA" w:rsidRPr="007E6013" w:rsidRDefault="006113FA" w:rsidP="0001626C">
      <w:pPr>
        <w:rPr>
          <w:rFonts w:ascii="Arial" w:hAnsi="Arial" w:cs="Arial"/>
          <w:sz w:val="24"/>
          <w:szCs w:val="24"/>
        </w:rPr>
      </w:pPr>
      <w:r w:rsidRPr="007E6013">
        <w:rPr>
          <w:rFonts w:ascii="Arial" w:hAnsi="Arial" w:cs="Arial"/>
          <w:sz w:val="24"/>
          <w:szCs w:val="24"/>
        </w:rPr>
        <w:t xml:space="preserve">Select the filing you wish to </w:t>
      </w:r>
      <w:r w:rsidR="00724BAE" w:rsidRPr="007E6013">
        <w:rPr>
          <w:rFonts w:ascii="Arial" w:hAnsi="Arial" w:cs="Arial"/>
          <w:sz w:val="24"/>
          <w:szCs w:val="24"/>
        </w:rPr>
        <w:t>use and click Edit. Clicking View/Print only prints the list</w:t>
      </w:r>
      <w:r w:rsidR="00C3132F">
        <w:rPr>
          <w:rFonts w:ascii="Arial" w:hAnsi="Arial" w:cs="Arial"/>
          <w:sz w:val="24"/>
          <w:szCs w:val="24"/>
        </w:rPr>
        <w:t>ing</w:t>
      </w:r>
      <w:r w:rsidR="00724BAE" w:rsidRPr="007E6013">
        <w:rPr>
          <w:rFonts w:ascii="Arial" w:hAnsi="Arial" w:cs="Arial"/>
          <w:sz w:val="24"/>
          <w:szCs w:val="24"/>
        </w:rPr>
        <w:t>, not the filing.</w:t>
      </w:r>
    </w:p>
    <w:p w14:paraId="73EB1C51" w14:textId="2C5DA356" w:rsidR="00724BAE" w:rsidRPr="007E6013" w:rsidRDefault="00724BAE" w:rsidP="0001626C">
      <w:pPr>
        <w:rPr>
          <w:rFonts w:ascii="Arial" w:hAnsi="Arial" w:cs="Arial"/>
          <w:sz w:val="24"/>
          <w:szCs w:val="24"/>
        </w:rPr>
      </w:pPr>
      <w:r w:rsidRPr="007E6013">
        <w:rPr>
          <w:rFonts w:ascii="Arial" w:hAnsi="Arial" w:cs="Arial"/>
          <w:sz w:val="24"/>
          <w:szCs w:val="24"/>
        </w:rPr>
        <w:t xml:space="preserve">This will bring up the History File Options. From </w:t>
      </w:r>
      <w:r w:rsidR="00564032" w:rsidRPr="007E6013">
        <w:rPr>
          <w:rFonts w:ascii="Arial" w:hAnsi="Arial" w:cs="Arial"/>
          <w:sz w:val="24"/>
          <w:szCs w:val="24"/>
        </w:rPr>
        <w:t>these windows</w:t>
      </w:r>
      <w:r w:rsidRPr="007E6013">
        <w:rPr>
          <w:rFonts w:ascii="Arial" w:hAnsi="Arial" w:cs="Arial"/>
          <w:sz w:val="24"/>
          <w:szCs w:val="24"/>
        </w:rPr>
        <w:t xml:space="preserve"> you can do several things</w:t>
      </w:r>
      <w:r w:rsidR="00C3132F">
        <w:rPr>
          <w:rFonts w:ascii="Arial" w:hAnsi="Arial" w:cs="Arial"/>
          <w:sz w:val="24"/>
          <w:szCs w:val="24"/>
        </w:rPr>
        <w:t>:</w:t>
      </w:r>
    </w:p>
    <w:p w14:paraId="7E491592" w14:textId="71E0F665" w:rsidR="00724BAE" w:rsidRPr="007E6013" w:rsidRDefault="00724BAE" w:rsidP="0001626C">
      <w:pPr>
        <w:rPr>
          <w:rFonts w:ascii="Arial" w:hAnsi="Arial" w:cs="Arial"/>
          <w:sz w:val="24"/>
          <w:szCs w:val="24"/>
        </w:rPr>
      </w:pPr>
      <w:r w:rsidRPr="007E6013">
        <w:rPr>
          <w:rFonts w:ascii="Arial" w:hAnsi="Arial" w:cs="Arial"/>
          <w:noProof/>
          <w:sz w:val="24"/>
          <w:szCs w:val="24"/>
        </w:rPr>
        <w:drawing>
          <wp:inline distT="0" distB="0" distL="0" distR="0" wp14:anchorId="5E59744E" wp14:editId="2F394CC0">
            <wp:extent cx="3481831" cy="33051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97305" cy="3319863"/>
                    </a:xfrm>
                    <a:prstGeom prst="rect">
                      <a:avLst/>
                    </a:prstGeom>
                  </pic:spPr>
                </pic:pic>
              </a:graphicData>
            </a:graphic>
          </wp:inline>
        </w:drawing>
      </w:r>
    </w:p>
    <w:p w14:paraId="0D192A4B" w14:textId="44423D63" w:rsidR="00843B0E" w:rsidRPr="007E6013" w:rsidRDefault="00843B0E" w:rsidP="0001626C">
      <w:pPr>
        <w:rPr>
          <w:rFonts w:ascii="Arial" w:hAnsi="Arial" w:cs="Arial"/>
          <w:sz w:val="24"/>
          <w:szCs w:val="24"/>
        </w:rPr>
      </w:pPr>
    </w:p>
    <w:p w14:paraId="2761B942"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Reprint Completed 1099’s. </w:t>
      </w:r>
    </w:p>
    <w:p w14:paraId="3C39DE6D" w14:textId="62167235" w:rsidR="00724BAE" w:rsidRPr="007E6013" w:rsidRDefault="00724BAE" w:rsidP="00724BAE">
      <w:pPr>
        <w:pStyle w:val="ListParagraph"/>
        <w:rPr>
          <w:rFonts w:ascii="Arial" w:hAnsi="Arial" w:cs="Arial"/>
          <w:sz w:val="24"/>
          <w:szCs w:val="24"/>
        </w:rPr>
      </w:pPr>
      <w:r w:rsidRPr="007E6013">
        <w:rPr>
          <w:rFonts w:ascii="Arial" w:hAnsi="Arial" w:cs="Arial"/>
          <w:sz w:val="24"/>
          <w:szCs w:val="24"/>
        </w:rPr>
        <w:t>If you need to reprint anything from a 1099 Filing</w:t>
      </w:r>
      <w:r w:rsidR="00C3132F">
        <w:rPr>
          <w:rFonts w:ascii="Arial" w:hAnsi="Arial" w:cs="Arial"/>
          <w:sz w:val="24"/>
          <w:szCs w:val="24"/>
        </w:rPr>
        <w:t xml:space="preserve">, </w:t>
      </w:r>
      <w:r w:rsidRPr="007E6013">
        <w:rPr>
          <w:rFonts w:ascii="Arial" w:hAnsi="Arial" w:cs="Arial"/>
          <w:sz w:val="24"/>
          <w:szCs w:val="24"/>
        </w:rPr>
        <w:t xml:space="preserve">this is the </w:t>
      </w:r>
      <w:r w:rsidR="00564032" w:rsidRPr="007E6013">
        <w:rPr>
          <w:rFonts w:ascii="Arial" w:hAnsi="Arial" w:cs="Arial"/>
          <w:sz w:val="24"/>
          <w:szCs w:val="24"/>
        </w:rPr>
        <w:t>option</w:t>
      </w:r>
      <w:r w:rsidRPr="007E6013">
        <w:rPr>
          <w:rFonts w:ascii="Arial" w:hAnsi="Arial" w:cs="Arial"/>
          <w:sz w:val="24"/>
          <w:szCs w:val="24"/>
        </w:rPr>
        <w:t xml:space="preserve"> you would choose. This applies if you want to print </w:t>
      </w:r>
      <w:r w:rsidR="00C3132F">
        <w:rPr>
          <w:rFonts w:ascii="Arial" w:hAnsi="Arial" w:cs="Arial"/>
          <w:sz w:val="24"/>
          <w:szCs w:val="24"/>
        </w:rPr>
        <w:t>one</w:t>
      </w:r>
      <w:r w:rsidRPr="007E6013">
        <w:rPr>
          <w:rFonts w:ascii="Arial" w:hAnsi="Arial" w:cs="Arial"/>
          <w:sz w:val="24"/>
          <w:szCs w:val="24"/>
        </w:rPr>
        <w:t xml:space="preserve"> record or the entire filing. You can only Reprint items from a </w:t>
      </w:r>
      <w:r w:rsidRPr="007E6013">
        <w:rPr>
          <w:rFonts w:ascii="Arial" w:hAnsi="Arial" w:cs="Arial"/>
          <w:sz w:val="24"/>
          <w:szCs w:val="24"/>
        </w:rPr>
        <w:lastRenderedPageBreak/>
        <w:t xml:space="preserve">completed filing. If you look to the window on the </w:t>
      </w:r>
      <w:r w:rsidR="00564032" w:rsidRPr="007E6013">
        <w:rPr>
          <w:rFonts w:ascii="Arial" w:hAnsi="Arial" w:cs="Arial"/>
          <w:sz w:val="24"/>
          <w:szCs w:val="24"/>
        </w:rPr>
        <w:t>left,</w:t>
      </w:r>
      <w:r w:rsidRPr="007E6013">
        <w:rPr>
          <w:rFonts w:ascii="Arial" w:hAnsi="Arial" w:cs="Arial"/>
          <w:sz w:val="24"/>
          <w:szCs w:val="24"/>
        </w:rPr>
        <w:t xml:space="preserve"> you can see what filings have been completed.</w:t>
      </w:r>
    </w:p>
    <w:p w14:paraId="4610A6A9" w14:textId="77777777" w:rsidR="00724BAE" w:rsidRPr="007E6013" w:rsidRDefault="00724BAE" w:rsidP="00724BAE">
      <w:pPr>
        <w:pStyle w:val="ListParagraph"/>
        <w:rPr>
          <w:rFonts w:ascii="Arial" w:hAnsi="Arial" w:cs="Arial"/>
          <w:sz w:val="24"/>
          <w:szCs w:val="24"/>
        </w:rPr>
      </w:pPr>
    </w:p>
    <w:p w14:paraId="69509EAB" w14:textId="77777777" w:rsidR="00724BAE" w:rsidRPr="007E6013" w:rsidRDefault="00724BAE" w:rsidP="00724BAE">
      <w:pPr>
        <w:pStyle w:val="ListParagraph"/>
        <w:numPr>
          <w:ilvl w:val="0"/>
          <w:numId w:val="4"/>
        </w:numPr>
        <w:rPr>
          <w:rFonts w:ascii="Arial" w:hAnsi="Arial" w:cs="Arial"/>
          <w:sz w:val="24"/>
          <w:szCs w:val="24"/>
        </w:rPr>
      </w:pP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Complete 1099’s. </w:t>
      </w:r>
    </w:p>
    <w:p w14:paraId="0696498C" w14:textId="4F5CEDB1"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You can use this option to process any filings that remain. For </w:t>
      </w:r>
      <w:r w:rsidR="00564032" w:rsidRPr="007E6013">
        <w:rPr>
          <w:rFonts w:ascii="Arial" w:hAnsi="Arial" w:cs="Arial"/>
          <w:sz w:val="24"/>
          <w:szCs w:val="24"/>
        </w:rPr>
        <w:t>example,</w:t>
      </w:r>
      <w:r w:rsidRPr="007E6013">
        <w:rPr>
          <w:rFonts w:ascii="Arial" w:hAnsi="Arial" w:cs="Arial"/>
          <w:sz w:val="24"/>
          <w:szCs w:val="24"/>
        </w:rPr>
        <w:t xml:space="preserve"> if you have printed the Recipient but not the Federal Copies</w:t>
      </w:r>
      <w:r w:rsidR="00C3132F">
        <w:rPr>
          <w:rFonts w:ascii="Arial" w:hAnsi="Arial" w:cs="Arial"/>
          <w:sz w:val="24"/>
          <w:szCs w:val="24"/>
        </w:rPr>
        <w:t>,</w:t>
      </w:r>
      <w:r w:rsidRPr="007E6013">
        <w:rPr>
          <w:rFonts w:ascii="Arial" w:hAnsi="Arial" w:cs="Arial"/>
          <w:sz w:val="24"/>
          <w:szCs w:val="24"/>
        </w:rPr>
        <w:t xml:space="preserve"> you would cho</w:t>
      </w:r>
      <w:r w:rsidR="00C3132F">
        <w:rPr>
          <w:rFonts w:ascii="Arial" w:hAnsi="Arial" w:cs="Arial"/>
          <w:sz w:val="24"/>
          <w:szCs w:val="24"/>
        </w:rPr>
        <w:t>o</w:t>
      </w:r>
      <w:r w:rsidRPr="007E6013">
        <w:rPr>
          <w:rFonts w:ascii="Arial" w:hAnsi="Arial" w:cs="Arial"/>
          <w:sz w:val="24"/>
          <w:szCs w:val="24"/>
        </w:rPr>
        <w:t xml:space="preserve">se this option to print the federal copies. If you have printed a filing but then decide you want to do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instead</w:t>
      </w:r>
      <w:r w:rsidR="00C3132F">
        <w:rPr>
          <w:rFonts w:ascii="Arial" w:hAnsi="Arial" w:cs="Arial"/>
          <w:sz w:val="24"/>
          <w:szCs w:val="24"/>
        </w:rPr>
        <w:t>,</w:t>
      </w:r>
      <w:r w:rsidRPr="007E6013">
        <w:rPr>
          <w:rFonts w:ascii="Arial" w:hAnsi="Arial" w:cs="Arial"/>
          <w:sz w:val="24"/>
          <w:szCs w:val="24"/>
        </w:rPr>
        <w:t xml:space="preserve"> this is the </w:t>
      </w:r>
      <w:r w:rsidR="00564032" w:rsidRPr="007E6013">
        <w:rPr>
          <w:rFonts w:ascii="Arial" w:hAnsi="Arial" w:cs="Arial"/>
          <w:sz w:val="24"/>
          <w:szCs w:val="24"/>
        </w:rPr>
        <w:t>option</w:t>
      </w:r>
      <w:r w:rsidR="00564032">
        <w:rPr>
          <w:rFonts w:ascii="Arial" w:hAnsi="Arial" w:cs="Arial"/>
          <w:sz w:val="24"/>
          <w:szCs w:val="24"/>
        </w:rPr>
        <w:t xml:space="preserve"> </w:t>
      </w:r>
      <w:r w:rsidRPr="007E6013">
        <w:rPr>
          <w:rFonts w:ascii="Arial" w:hAnsi="Arial" w:cs="Arial"/>
          <w:sz w:val="24"/>
          <w:szCs w:val="24"/>
        </w:rPr>
        <w:t xml:space="preserve">you would use. </w:t>
      </w:r>
    </w:p>
    <w:p w14:paraId="47965D40" w14:textId="77777777" w:rsidR="00724BAE" w:rsidRPr="007E6013" w:rsidRDefault="00724BAE" w:rsidP="00724BAE">
      <w:pPr>
        <w:pStyle w:val="ListParagraph"/>
        <w:rPr>
          <w:rFonts w:ascii="Arial" w:hAnsi="Arial" w:cs="Arial"/>
          <w:sz w:val="24"/>
          <w:szCs w:val="24"/>
        </w:rPr>
      </w:pPr>
    </w:p>
    <w:p w14:paraId="5F25F383"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Correct Completed 1099’s. </w:t>
      </w:r>
    </w:p>
    <w:p w14:paraId="7079E099" w14:textId="37CB2D6E"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change the value of a record, </w:t>
      </w:r>
      <w:r w:rsidR="00564032" w:rsidRPr="007E6013">
        <w:rPr>
          <w:rFonts w:ascii="Arial" w:hAnsi="Arial" w:cs="Arial"/>
          <w:sz w:val="24"/>
          <w:szCs w:val="24"/>
        </w:rPr>
        <w:t>add,</w:t>
      </w:r>
      <w:r w:rsidRPr="007E6013">
        <w:rPr>
          <w:rFonts w:ascii="Arial" w:hAnsi="Arial" w:cs="Arial"/>
          <w:sz w:val="24"/>
          <w:szCs w:val="24"/>
        </w:rPr>
        <w:t xml:space="preserve"> or remove a record or update your company information</w:t>
      </w:r>
      <w:r w:rsidR="00C3132F">
        <w:rPr>
          <w:rFonts w:ascii="Arial" w:hAnsi="Arial" w:cs="Arial"/>
          <w:sz w:val="24"/>
          <w:szCs w:val="24"/>
        </w:rPr>
        <w:t>,</w:t>
      </w:r>
      <w:r w:rsidRPr="007E6013">
        <w:rPr>
          <w:rFonts w:ascii="Arial" w:hAnsi="Arial" w:cs="Arial"/>
          <w:sz w:val="24"/>
          <w:szCs w:val="24"/>
        </w:rPr>
        <w:t xml:space="preserve"> you w</w:t>
      </w:r>
      <w:r w:rsidR="00C3132F">
        <w:rPr>
          <w:rFonts w:ascii="Arial" w:hAnsi="Arial" w:cs="Arial"/>
          <w:sz w:val="24"/>
          <w:szCs w:val="24"/>
        </w:rPr>
        <w:t>ill</w:t>
      </w:r>
      <w:r w:rsidRPr="007E6013">
        <w:rPr>
          <w:rFonts w:ascii="Arial" w:hAnsi="Arial" w:cs="Arial"/>
          <w:sz w:val="24"/>
          <w:szCs w:val="24"/>
        </w:rPr>
        <w:t xml:space="preserve"> use this option. This option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and allow you to make your corrections there. After you have made your corrections</w:t>
      </w:r>
      <w:r w:rsidR="00C3132F">
        <w:rPr>
          <w:rFonts w:ascii="Arial" w:hAnsi="Arial" w:cs="Arial"/>
          <w:sz w:val="24"/>
          <w:szCs w:val="24"/>
        </w:rPr>
        <w:t>,</w:t>
      </w:r>
      <w:r w:rsidRPr="007E6013">
        <w:rPr>
          <w:rFonts w:ascii="Arial" w:hAnsi="Arial" w:cs="Arial"/>
          <w:sz w:val="24"/>
          <w:szCs w:val="24"/>
        </w:rPr>
        <w:t xml:space="preserve"> you will go to print and filing. The system will determine if the</w:t>
      </w:r>
      <w:r w:rsidR="00D2393E" w:rsidRPr="007E6013">
        <w:rPr>
          <w:rFonts w:ascii="Arial" w:hAnsi="Arial" w:cs="Arial"/>
          <w:sz w:val="24"/>
          <w:szCs w:val="24"/>
        </w:rPr>
        <w:t xml:space="preserve"> corrections will be marked as a replacement or corrected filing based on the filings that have already happened. </w:t>
      </w:r>
    </w:p>
    <w:p w14:paraId="2C473C44" w14:textId="77777777" w:rsidR="00D2393E" w:rsidRPr="007E6013" w:rsidRDefault="00D2393E" w:rsidP="00724BAE">
      <w:pPr>
        <w:pStyle w:val="ListParagraph"/>
        <w:rPr>
          <w:rFonts w:ascii="Arial" w:hAnsi="Arial" w:cs="Arial"/>
          <w:sz w:val="24"/>
          <w:szCs w:val="24"/>
        </w:rPr>
      </w:pPr>
    </w:p>
    <w:p w14:paraId="25A9564E" w14:textId="43DFCDC7"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Start Over</w:t>
      </w:r>
    </w:p>
    <w:p w14:paraId="7BE6134C" w14:textId="6BABC65C" w:rsidR="00D2393E" w:rsidRPr="007E6013" w:rsidRDefault="00D2393E" w:rsidP="00D2393E">
      <w:pPr>
        <w:pStyle w:val="ListParagraph"/>
        <w:rPr>
          <w:rFonts w:ascii="Arial" w:hAnsi="Arial" w:cs="Arial"/>
          <w:sz w:val="24"/>
          <w:szCs w:val="24"/>
        </w:rPr>
      </w:pPr>
      <w:r w:rsidRPr="007E6013">
        <w:rPr>
          <w:rFonts w:ascii="Arial" w:hAnsi="Arial" w:cs="Arial"/>
          <w:sz w:val="24"/>
          <w:szCs w:val="24"/>
        </w:rPr>
        <w:t>If you want to discard the existing data and pull fresh information in from MIP</w:t>
      </w:r>
      <w:r w:rsidR="00C3132F">
        <w:rPr>
          <w:rFonts w:ascii="Arial" w:hAnsi="Arial" w:cs="Arial"/>
          <w:sz w:val="24"/>
          <w:szCs w:val="24"/>
        </w:rPr>
        <w:t>,</w:t>
      </w:r>
      <w:r w:rsidRPr="007E6013">
        <w:rPr>
          <w:rFonts w:ascii="Arial" w:hAnsi="Arial" w:cs="Arial"/>
          <w:sz w:val="24"/>
          <w:szCs w:val="24"/>
        </w:rPr>
        <w:t xml:space="preserve"> use this option. If you have successfully transmitted your </w:t>
      </w:r>
      <w:proofErr w:type="spellStart"/>
      <w:r w:rsidRPr="007E6013">
        <w:rPr>
          <w:rFonts w:ascii="Arial" w:hAnsi="Arial" w:cs="Arial"/>
          <w:sz w:val="24"/>
          <w:szCs w:val="24"/>
        </w:rPr>
        <w:t>e</w:t>
      </w:r>
      <w:r w:rsidR="00871188">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or indicate that you have already sent out your federal filing</w:t>
      </w:r>
      <w:r w:rsidR="00C3132F">
        <w:rPr>
          <w:rFonts w:ascii="Arial" w:hAnsi="Arial" w:cs="Arial"/>
          <w:sz w:val="24"/>
          <w:szCs w:val="24"/>
        </w:rPr>
        <w:t>,</w:t>
      </w:r>
      <w:r w:rsidRPr="007E6013">
        <w:rPr>
          <w:rFonts w:ascii="Arial" w:hAnsi="Arial" w:cs="Arial"/>
          <w:sz w:val="24"/>
          <w:szCs w:val="24"/>
        </w:rPr>
        <w:t xml:space="preserve"> this option will not be available. You would need to use Correct Completed instead. </w:t>
      </w:r>
    </w:p>
    <w:p w14:paraId="037DE7A0" w14:textId="2AFF2A7F" w:rsidR="00D2393E" w:rsidRDefault="00D2393E" w:rsidP="00D2393E">
      <w:pPr>
        <w:pStyle w:val="ListParagraph"/>
        <w:rPr>
          <w:rFonts w:ascii="Arial" w:hAnsi="Arial" w:cs="Arial"/>
          <w:sz w:val="24"/>
          <w:szCs w:val="24"/>
        </w:rPr>
      </w:pPr>
    </w:p>
    <w:p w14:paraId="1A0E0D80" w14:textId="77777777" w:rsidR="00564032" w:rsidRPr="007E6013" w:rsidRDefault="00564032" w:rsidP="00D2393E">
      <w:pPr>
        <w:pStyle w:val="ListParagraph"/>
        <w:rPr>
          <w:rFonts w:ascii="Arial" w:hAnsi="Arial" w:cs="Arial"/>
          <w:sz w:val="24"/>
          <w:szCs w:val="24"/>
        </w:rPr>
      </w:pPr>
    </w:p>
    <w:p w14:paraId="3A8BC587" w14:textId="596049F2"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e1099 Password Lookup</w:t>
      </w:r>
    </w:p>
    <w:p w14:paraId="5E01B8EE" w14:textId="64E25ECA"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only applies if you have chosen the complete filing option. It allows you to look up access passwords for your recipients. </w:t>
      </w:r>
    </w:p>
    <w:p w14:paraId="5B5B6118" w14:textId="77777777" w:rsidR="00D2393E" w:rsidRPr="007E6013" w:rsidRDefault="00D2393E" w:rsidP="00D2393E">
      <w:pPr>
        <w:pStyle w:val="ListParagraph"/>
        <w:rPr>
          <w:rFonts w:ascii="Arial" w:hAnsi="Arial" w:cs="Arial"/>
          <w:sz w:val="24"/>
          <w:szCs w:val="24"/>
        </w:rPr>
      </w:pPr>
    </w:p>
    <w:p w14:paraId="0EAE0B18" w14:textId="50A317CB"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 xml:space="preserve">Last Completed Actions </w:t>
      </w:r>
    </w:p>
    <w:p w14:paraId="1BD4B32B" w14:textId="0D668BDE"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is a list of all the possible filings and </w:t>
      </w:r>
      <w:r w:rsidR="00564032" w:rsidRPr="007E6013">
        <w:rPr>
          <w:rFonts w:ascii="Arial" w:hAnsi="Arial" w:cs="Arial"/>
          <w:sz w:val="24"/>
          <w:szCs w:val="24"/>
        </w:rPr>
        <w:t>their</w:t>
      </w:r>
      <w:r w:rsidRPr="007E6013">
        <w:rPr>
          <w:rFonts w:ascii="Arial" w:hAnsi="Arial" w:cs="Arial"/>
          <w:sz w:val="24"/>
          <w:szCs w:val="24"/>
        </w:rPr>
        <w:t xml:space="preserve"> last status. If you have printed/filed a form but it does not show on this list</w:t>
      </w:r>
      <w:r w:rsidR="009A5B94">
        <w:rPr>
          <w:rFonts w:ascii="Arial" w:hAnsi="Arial" w:cs="Arial"/>
          <w:sz w:val="24"/>
          <w:szCs w:val="24"/>
        </w:rPr>
        <w:t>,</w:t>
      </w:r>
      <w:r w:rsidRPr="007E6013">
        <w:rPr>
          <w:rFonts w:ascii="Arial" w:hAnsi="Arial" w:cs="Arial"/>
          <w:sz w:val="24"/>
          <w:szCs w:val="24"/>
        </w:rPr>
        <w:t xml:space="preserve"> it means that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not recorded that filing. You will not be able to edit or correct the filing, instead you would use the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Incomplete 1099’s” to complete that filing. There is no other way to recover or add that filing.</w:t>
      </w:r>
    </w:p>
    <w:p w14:paraId="0CD1223E" w14:textId="4E1B6722" w:rsidR="00D2393E" w:rsidRPr="007E6013" w:rsidRDefault="00D2393E" w:rsidP="00D2393E">
      <w:pPr>
        <w:pStyle w:val="ListParagraph"/>
        <w:rPr>
          <w:rFonts w:ascii="Arial" w:hAnsi="Arial" w:cs="Arial"/>
          <w:sz w:val="24"/>
          <w:szCs w:val="24"/>
        </w:rPr>
      </w:pPr>
    </w:p>
    <w:p w14:paraId="0C506F8D" w14:textId="21149A0A" w:rsidR="00D2393E" w:rsidRPr="007E6013" w:rsidRDefault="00D2393E" w:rsidP="009779E4">
      <w:pPr>
        <w:pStyle w:val="Heading2"/>
      </w:pPr>
      <w:bookmarkStart w:id="71" w:name="_Toc55371308"/>
      <w:bookmarkStart w:id="72" w:name="_Toc55376871"/>
      <w:bookmarkStart w:id="73" w:name="_Toc55480740"/>
      <w:r w:rsidRPr="007E6013">
        <w:t>Reprinting 1099</w:t>
      </w:r>
      <w:r w:rsidR="00962275" w:rsidRPr="007E6013">
        <w:t>-</w:t>
      </w:r>
      <w:bookmarkEnd w:id="71"/>
      <w:bookmarkEnd w:id="72"/>
      <w:bookmarkEnd w:id="73"/>
      <w:r w:rsidR="00962275" w:rsidRPr="007E6013">
        <w:t xml:space="preserve"> </w:t>
      </w:r>
    </w:p>
    <w:p w14:paraId="2E663AC4" w14:textId="32107507"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Choose this option to reprint some or </w:t>
      </w:r>
      <w:r w:rsidR="00564032" w:rsidRPr="007E6013">
        <w:rPr>
          <w:rFonts w:ascii="Arial" w:hAnsi="Arial" w:cs="Arial"/>
          <w:sz w:val="24"/>
          <w:szCs w:val="24"/>
        </w:rPr>
        <w:t>all</w:t>
      </w:r>
      <w:r w:rsidRPr="007E6013">
        <w:rPr>
          <w:rFonts w:ascii="Arial" w:hAnsi="Arial" w:cs="Arial"/>
          <w:sz w:val="24"/>
          <w:szCs w:val="24"/>
        </w:rPr>
        <w:t xml:space="preserve"> </w:t>
      </w:r>
      <w:r w:rsidR="00564032">
        <w:rPr>
          <w:rFonts w:ascii="Arial" w:hAnsi="Arial" w:cs="Arial"/>
          <w:sz w:val="24"/>
          <w:szCs w:val="24"/>
        </w:rPr>
        <w:t xml:space="preserve">of </w:t>
      </w:r>
      <w:r w:rsidRPr="007E6013">
        <w:rPr>
          <w:rFonts w:ascii="Arial" w:hAnsi="Arial" w:cs="Arial"/>
          <w:sz w:val="24"/>
          <w:szCs w:val="24"/>
        </w:rPr>
        <w:t>your filing. Depending on what type of filing it is</w:t>
      </w:r>
      <w:r w:rsidR="009A5B94">
        <w:rPr>
          <w:rFonts w:ascii="Arial" w:hAnsi="Arial" w:cs="Arial"/>
          <w:sz w:val="24"/>
          <w:szCs w:val="24"/>
        </w:rPr>
        <w:t>,</w:t>
      </w:r>
      <w:r w:rsidRPr="007E6013">
        <w:rPr>
          <w:rFonts w:ascii="Arial" w:hAnsi="Arial" w:cs="Arial"/>
          <w:sz w:val="24"/>
          <w:szCs w:val="24"/>
        </w:rPr>
        <w:t xml:space="preserve"> you will have different options.</w:t>
      </w:r>
    </w:p>
    <w:p w14:paraId="01025E4E" w14:textId="59A84687"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lastRenderedPageBreak/>
        <w:drawing>
          <wp:inline distT="0" distB="0" distL="0" distR="0" wp14:anchorId="7BADF3C2" wp14:editId="2A033F83">
            <wp:extent cx="2914650" cy="21425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8069" cy="2152421"/>
                    </a:xfrm>
                    <a:prstGeom prst="rect">
                      <a:avLst/>
                    </a:prstGeom>
                    <a:noFill/>
                    <a:ln>
                      <a:noFill/>
                    </a:ln>
                  </pic:spPr>
                </pic:pic>
              </a:graphicData>
            </a:graphic>
          </wp:inline>
        </w:drawing>
      </w:r>
    </w:p>
    <w:p w14:paraId="27A67CE4" w14:textId="70CE58E3"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Click Next and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load the form Viewer to Review and Print. </w:t>
      </w:r>
    </w:p>
    <w:p w14:paraId="3734E6F0" w14:textId="3583A3EA"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081AB96A" wp14:editId="65E8F81F">
            <wp:extent cx="5000056" cy="1743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388" cy="1757484"/>
                    </a:xfrm>
                    <a:prstGeom prst="rect">
                      <a:avLst/>
                    </a:prstGeom>
                    <a:noFill/>
                    <a:ln>
                      <a:noFill/>
                    </a:ln>
                  </pic:spPr>
                </pic:pic>
              </a:graphicData>
            </a:graphic>
          </wp:inline>
        </w:drawing>
      </w:r>
    </w:p>
    <w:p w14:paraId="16341C01" w14:textId="0735DBA0"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If you selected </w:t>
      </w:r>
      <w:r w:rsidR="008231FA" w:rsidRPr="007E6013">
        <w:rPr>
          <w:rFonts w:ascii="Arial" w:hAnsi="Arial" w:cs="Arial"/>
          <w:sz w:val="24"/>
          <w:szCs w:val="24"/>
        </w:rPr>
        <w:t xml:space="preserve">to Reprint Selected Recipients, there will be a Reprint Options screen that lets you filter or choose specific records. </w:t>
      </w:r>
    </w:p>
    <w:p w14:paraId="6E9AE32C" w14:textId="7C4F34F9"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E3EDD9D" wp14:editId="3F720CE0">
            <wp:extent cx="2623917" cy="2490788"/>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33523" cy="2499906"/>
                    </a:xfrm>
                    <a:prstGeom prst="rect">
                      <a:avLst/>
                    </a:prstGeom>
                  </pic:spPr>
                </pic:pic>
              </a:graphicData>
            </a:graphic>
          </wp:inline>
        </w:drawing>
      </w:r>
    </w:p>
    <w:p w14:paraId="05B02CA5" w14:textId="52AD76E7" w:rsidR="00E7705B" w:rsidRPr="007E6013" w:rsidRDefault="00E7705B" w:rsidP="00D2393E">
      <w:pPr>
        <w:pStyle w:val="ListParagraph"/>
        <w:rPr>
          <w:rFonts w:ascii="Arial" w:hAnsi="Arial" w:cs="Arial"/>
          <w:sz w:val="24"/>
          <w:szCs w:val="24"/>
        </w:rPr>
      </w:pPr>
    </w:p>
    <w:p w14:paraId="63B76843" w14:textId="4500348F" w:rsidR="00E7705B" w:rsidRPr="007E6013" w:rsidRDefault="00E7705B" w:rsidP="00D2393E">
      <w:pPr>
        <w:pStyle w:val="ListParagraph"/>
        <w:rPr>
          <w:rFonts w:ascii="Arial" w:hAnsi="Arial" w:cs="Arial"/>
          <w:sz w:val="24"/>
          <w:szCs w:val="24"/>
        </w:rPr>
      </w:pPr>
      <w:r w:rsidRPr="007E6013">
        <w:rPr>
          <w:rFonts w:ascii="Arial" w:hAnsi="Arial" w:cs="Arial"/>
          <w:sz w:val="24"/>
          <w:szCs w:val="24"/>
        </w:rPr>
        <w:t>If you reprint Federal or State copies</w:t>
      </w:r>
      <w:r w:rsidR="009A5B94">
        <w:rPr>
          <w:rFonts w:ascii="Arial" w:hAnsi="Arial" w:cs="Arial"/>
          <w:sz w:val="24"/>
          <w:szCs w:val="24"/>
        </w:rPr>
        <w:t>,</w:t>
      </w:r>
      <w:r w:rsidRPr="007E6013">
        <w:rPr>
          <w:rFonts w:ascii="Arial" w:hAnsi="Arial" w:cs="Arial"/>
          <w:sz w:val="24"/>
          <w:szCs w:val="24"/>
        </w:rPr>
        <w:t xml:space="preserve"> you will have the option to reprint an original or print a record copy with a watermark. If you have </w:t>
      </w:r>
      <w:proofErr w:type="spellStart"/>
      <w:r w:rsidRPr="007E6013">
        <w:rPr>
          <w:rFonts w:ascii="Arial" w:hAnsi="Arial" w:cs="Arial"/>
          <w:sz w:val="24"/>
          <w:szCs w:val="24"/>
        </w:rPr>
        <w:t>e</w:t>
      </w:r>
      <w:r w:rsidR="002A1F6E">
        <w:rPr>
          <w:rFonts w:ascii="Arial" w:hAnsi="Arial" w:cs="Arial"/>
          <w:sz w:val="24"/>
          <w:szCs w:val="24"/>
        </w:rPr>
        <w:t>F</w:t>
      </w:r>
      <w:r w:rsidRPr="007E6013">
        <w:rPr>
          <w:rFonts w:ascii="Arial" w:hAnsi="Arial" w:cs="Arial"/>
          <w:sz w:val="24"/>
          <w:szCs w:val="24"/>
        </w:rPr>
        <w:t>iled</w:t>
      </w:r>
      <w:proofErr w:type="spellEnd"/>
      <w:r w:rsidR="009A5B94">
        <w:rPr>
          <w:rFonts w:ascii="Arial" w:hAnsi="Arial" w:cs="Arial"/>
          <w:sz w:val="24"/>
          <w:szCs w:val="24"/>
        </w:rPr>
        <w:t>,</w:t>
      </w:r>
      <w:r w:rsidRPr="007E6013">
        <w:rPr>
          <w:rFonts w:ascii="Arial" w:hAnsi="Arial" w:cs="Arial"/>
          <w:sz w:val="24"/>
          <w:szCs w:val="24"/>
        </w:rPr>
        <w:t xml:space="preserve"> it will automatically print the record copy with the watermark to prevent duplicate filing.</w:t>
      </w:r>
    </w:p>
    <w:p w14:paraId="577A6C4C" w14:textId="65E91992" w:rsidR="008231FA" w:rsidRPr="007E6013" w:rsidRDefault="008231FA" w:rsidP="00D2393E">
      <w:pPr>
        <w:pStyle w:val="ListParagraph"/>
        <w:rPr>
          <w:rFonts w:ascii="Arial" w:hAnsi="Arial" w:cs="Arial"/>
          <w:sz w:val="24"/>
          <w:szCs w:val="24"/>
        </w:rPr>
      </w:pPr>
    </w:p>
    <w:p w14:paraId="3A86EB4D" w14:textId="6FD291EC" w:rsidR="008231FA" w:rsidRPr="007E6013" w:rsidRDefault="008231FA" w:rsidP="009779E4">
      <w:pPr>
        <w:pStyle w:val="Heading2"/>
      </w:pPr>
      <w:bookmarkStart w:id="74" w:name="_Toc55371309"/>
      <w:bookmarkStart w:id="75" w:name="_Toc55376872"/>
      <w:bookmarkStart w:id="76" w:name="_Toc55480741"/>
      <w:proofErr w:type="spellStart"/>
      <w:r w:rsidRPr="007E6013">
        <w:t>eFile</w:t>
      </w:r>
      <w:proofErr w:type="spellEnd"/>
      <w:r w:rsidRPr="007E6013">
        <w:t xml:space="preserve"> or Print Incomplete 1099s-</w:t>
      </w:r>
      <w:bookmarkEnd w:id="74"/>
      <w:bookmarkEnd w:id="75"/>
      <w:bookmarkEnd w:id="76"/>
    </w:p>
    <w:p w14:paraId="7C34EE9C" w14:textId="2CF4F336" w:rsidR="008231FA" w:rsidRPr="007E6013" w:rsidRDefault="008231FA" w:rsidP="00D2393E">
      <w:pPr>
        <w:pStyle w:val="ListParagraph"/>
        <w:rPr>
          <w:rFonts w:ascii="Arial" w:hAnsi="Arial" w:cs="Arial"/>
          <w:sz w:val="24"/>
          <w:szCs w:val="24"/>
        </w:rPr>
      </w:pPr>
      <w:r w:rsidRPr="007E6013">
        <w:rPr>
          <w:rFonts w:ascii="Arial" w:hAnsi="Arial" w:cs="Arial"/>
          <w:sz w:val="24"/>
          <w:szCs w:val="24"/>
        </w:rPr>
        <w:t xml:space="preserve">Choose this option to either complete a filing that has not been completed or to </w:t>
      </w:r>
      <w:proofErr w:type="spellStart"/>
      <w:r w:rsidRPr="007E6013">
        <w:rPr>
          <w:rFonts w:ascii="Arial" w:hAnsi="Arial" w:cs="Arial"/>
          <w:sz w:val="24"/>
          <w:szCs w:val="24"/>
        </w:rPr>
        <w:t>e</w:t>
      </w:r>
      <w:r w:rsidR="002A1F6E">
        <w:rPr>
          <w:rFonts w:ascii="Arial" w:hAnsi="Arial" w:cs="Arial"/>
          <w:sz w:val="24"/>
          <w:szCs w:val="24"/>
        </w:rPr>
        <w:t>F</w:t>
      </w:r>
      <w:r w:rsidRPr="007E6013">
        <w:rPr>
          <w:rFonts w:ascii="Arial" w:hAnsi="Arial" w:cs="Arial"/>
          <w:sz w:val="24"/>
          <w:szCs w:val="24"/>
        </w:rPr>
        <w:t>ile</w:t>
      </w:r>
      <w:proofErr w:type="spellEnd"/>
      <w:r w:rsidRPr="007E6013">
        <w:rPr>
          <w:rFonts w:ascii="Arial" w:hAnsi="Arial" w:cs="Arial"/>
          <w:sz w:val="24"/>
          <w:szCs w:val="24"/>
        </w:rPr>
        <w:t xml:space="preserve"> a filing that has only been printed. Choosing this option will take you back to the 1099 Printing and </w:t>
      </w:r>
      <w:r w:rsidRPr="007E6013">
        <w:rPr>
          <w:rFonts w:ascii="Arial" w:hAnsi="Arial" w:cs="Arial"/>
          <w:sz w:val="24"/>
          <w:szCs w:val="24"/>
        </w:rPr>
        <w:lastRenderedPageBreak/>
        <w:t>Filing Options. Here you can choose the type of Filing that you wish to complete and go through the process.</w:t>
      </w:r>
    </w:p>
    <w:p w14:paraId="6DFA007A" w14:textId="67EA4C45"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56FEE3F" wp14:editId="4111EE28">
            <wp:extent cx="3147242" cy="23764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7622" cy="2384326"/>
                    </a:xfrm>
                    <a:prstGeom prst="rect">
                      <a:avLst/>
                    </a:prstGeom>
                  </pic:spPr>
                </pic:pic>
              </a:graphicData>
            </a:graphic>
          </wp:inline>
        </w:drawing>
      </w:r>
    </w:p>
    <w:p w14:paraId="227CE7CF" w14:textId="1B36F593" w:rsidR="008231FA" w:rsidRPr="007E6013" w:rsidRDefault="008231FA" w:rsidP="00D2393E">
      <w:pPr>
        <w:pStyle w:val="ListParagraph"/>
        <w:rPr>
          <w:rFonts w:ascii="Arial" w:hAnsi="Arial" w:cs="Arial"/>
          <w:sz w:val="24"/>
          <w:szCs w:val="24"/>
        </w:rPr>
      </w:pPr>
    </w:p>
    <w:p w14:paraId="2677DB33" w14:textId="5A1BE17D" w:rsidR="008231FA" w:rsidRPr="007E6013" w:rsidRDefault="00D47DC7" w:rsidP="00D2393E">
      <w:pPr>
        <w:pStyle w:val="ListParagraph"/>
        <w:rPr>
          <w:rFonts w:ascii="Arial" w:hAnsi="Arial" w:cs="Arial"/>
          <w:sz w:val="24"/>
          <w:szCs w:val="24"/>
        </w:rPr>
      </w:pPr>
      <w:r w:rsidRPr="007E6013">
        <w:rPr>
          <w:rFonts w:ascii="Arial" w:hAnsi="Arial" w:cs="Arial"/>
          <w:sz w:val="24"/>
          <w:szCs w:val="24"/>
        </w:rPr>
        <w:t>This will take you to the form viewer and allow you to complete printing and filing. Once you are done</w:t>
      </w:r>
      <w:r w:rsidR="009A5B94">
        <w:rPr>
          <w:rFonts w:ascii="Arial" w:hAnsi="Arial" w:cs="Arial"/>
          <w:sz w:val="24"/>
          <w:szCs w:val="24"/>
        </w:rPr>
        <w:t>,</w:t>
      </w:r>
      <w:r w:rsidRPr="007E6013">
        <w:rPr>
          <w:rFonts w:ascii="Arial" w:hAnsi="Arial" w:cs="Arial"/>
          <w:sz w:val="24"/>
          <w:szCs w:val="24"/>
        </w:rPr>
        <w:t xml:space="preserve"> it will take you back to the history window and show the updated status after it is complete.</w:t>
      </w:r>
    </w:p>
    <w:p w14:paraId="50C02A70" w14:textId="7728F229" w:rsidR="00D47DC7" w:rsidRPr="007E6013" w:rsidRDefault="00D47DC7" w:rsidP="00D2393E">
      <w:pPr>
        <w:pStyle w:val="ListParagraph"/>
        <w:rPr>
          <w:rFonts w:ascii="Arial" w:hAnsi="Arial" w:cs="Arial"/>
          <w:sz w:val="24"/>
          <w:szCs w:val="24"/>
        </w:rPr>
      </w:pPr>
    </w:p>
    <w:p w14:paraId="078FE811" w14:textId="46AE7FB3" w:rsidR="00D47DC7" w:rsidRPr="007E6013" w:rsidRDefault="00D47DC7" w:rsidP="009779E4">
      <w:pPr>
        <w:pStyle w:val="Heading2"/>
      </w:pPr>
      <w:bookmarkStart w:id="77" w:name="_Toc55371310"/>
      <w:bookmarkStart w:id="78" w:name="_Toc55376873"/>
      <w:bookmarkStart w:id="79" w:name="_Toc55480742"/>
      <w:r w:rsidRPr="007E6013">
        <w:t>Correct Completed 1099’s-</w:t>
      </w:r>
      <w:bookmarkEnd w:id="77"/>
      <w:bookmarkEnd w:id="78"/>
      <w:bookmarkEnd w:id="79"/>
    </w:p>
    <w:p w14:paraId="2F65DA22" w14:textId="10C8FC8F"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Choose this option if you need to update, </w:t>
      </w:r>
      <w:r w:rsidR="00BD685F" w:rsidRPr="007E6013">
        <w:rPr>
          <w:rFonts w:ascii="Arial" w:hAnsi="Arial" w:cs="Arial"/>
          <w:sz w:val="24"/>
          <w:szCs w:val="24"/>
        </w:rPr>
        <w:t>add,</w:t>
      </w:r>
      <w:r w:rsidRPr="007E6013">
        <w:rPr>
          <w:rFonts w:ascii="Arial" w:hAnsi="Arial" w:cs="Arial"/>
          <w:sz w:val="24"/>
          <w:szCs w:val="24"/>
        </w:rPr>
        <w:t xml:space="preserve"> or remove a record or change anything in the company information. Depending on what you have completed you may be asked if you have distributed any copies yet.</w:t>
      </w:r>
    </w:p>
    <w:p w14:paraId="3C97111B" w14:textId="3359F2DE" w:rsidR="00D47DC7" w:rsidRPr="007E6013" w:rsidRDefault="00D47DC7"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157CB6B6" wp14:editId="24C39599">
            <wp:extent cx="30861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14:paraId="3AB3B272" w14:textId="7D9B9C9B" w:rsidR="00D47DC7" w:rsidRPr="007E6013" w:rsidRDefault="00D47DC7" w:rsidP="00D47DC7">
      <w:pPr>
        <w:pStyle w:val="ListParagraph"/>
        <w:rPr>
          <w:rFonts w:ascii="Arial" w:hAnsi="Arial" w:cs="Arial"/>
          <w:sz w:val="24"/>
          <w:szCs w:val="24"/>
        </w:rPr>
      </w:pPr>
      <w:r w:rsidRPr="007E6013">
        <w:rPr>
          <w:rFonts w:ascii="Arial" w:hAnsi="Arial" w:cs="Arial"/>
          <w:sz w:val="24"/>
          <w:szCs w:val="24"/>
        </w:rPr>
        <w:t>You should answer the question based on what you have done. If you have mailed or distributed a filin</w:t>
      </w:r>
      <w:r w:rsidR="009A5B94">
        <w:rPr>
          <w:rFonts w:ascii="Arial" w:hAnsi="Arial" w:cs="Arial"/>
          <w:sz w:val="24"/>
          <w:szCs w:val="24"/>
        </w:rPr>
        <w:t>g,</w:t>
      </w:r>
      <w:r w:rsidRPr="007E6013">
        <w:rPr>
          <w:rFonts w:ascii="Arial" w:hAnsi="Arial" w:cs="Arial"/>
          <w:sz w:val="24"/>
          <w:szCs w:val="24"/>
        </w:rPr>
        <w:t xml:space="preserve"> check the bo</w:t>
      </w:r>
      <w:r w:rsidR="009A5B94">
        <w:rPr>
          <w:rFonts w:ascii="Arial" w:hAnsi="Arial" w:cs="Arial"/>
          <w:sz w:val="24"/>
          <w:szCs w:val="24"/>
        </w:rPr>
        <w:t>x.</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f you have not</w:t>
      </w:r>
      <w:r w:rsidR="009A5B94">
        <w:rPr>
          <w:rFonts w:ascii="Arial" w:hAnsi="Arial" w:cs="Arial"/>
          <w:sz w:val="24"/>
          <w:szCs w:val="24"/>
        </w:rPr>
        <w:t>,</w:t>
      </w:r>
      <w:r w:rsidRPr="007E6013">
        <w:rPr>
          <w:rFonts w:ascii="Arial" w:hAnsi="Arial" w:cs="Arial"/>
          <w:sz w:val="24"/>
          <w:szCs w:val="24"/>
        </w:rPr>
        <w:t xml:space="preserve"> then </w:t>
      </w:r>
      <w:r w:rsidR="00BD685F" w:rsidRPr="007E6013">
        <w:rPr>
          <w:rFonts w:ascii="Arial" w:hAnsi="Arial" w:cs="Arial"/>
          <w:sz w:val="24"/>
          <w:szCs w:val="24"/>
        </w:rPr>
        <w:t>do not</w:t>
      </w:r>
      <w:r w:rsidRPr="007E6013">
        <w:rPr>
          <w:rFonts w:ascii="Arial" w:hAnsi="Arial" w:cs="Arial"/>
          <w:sz w:val="24"/>
          <w:szCs w:val="24"/>
        </w:rPr>
        <w:t xml:space="preserve"> check it. If you have distributed the </w:t>
      </w:r>
      <w:r w:rsidR="00BD685F" w:rsidRPr="007E6013">
        <w:rPr>
          <w:rFonts w:ascii="Arial" w:hAnsi="Arial" w:cs="Arial"/>
          <w:sz w:val="24"/>
          <w:szCs w:val="24"/>
        </w:rPr>
        <w:t>filing,</w:t>
      </w:r>
      <w:r w:rsidRPr="007E6013">
        <w:rPr>
          <w:rFonts w:ascii="Arial" w:hAnsi="Arial" w:cs="Arial"/>
          <w:sz w:val="24"/>
          <w:szCs w:val="24"/>
        </w:rPr>
        <w:t xml:space="preserve"> then the system will treat the corrections as a Corrected form and will check the corrected box. If not</w:t>
      </w:r>
      <w:r w:rsidR="009A5B94">
        <w:rPr>
          <w:rFonts w:ascii="Arial" w:hAnsi="Arial" w:cs="Arial"/>
          <w:sz w:val="24"/>
          <w:szCs w:val="24"/>
        </w:rPr>
        <w:t>,</w:t>
      </w:r>
      <w:r w:rsidRPr="007E6013">
        <w:rPr>
          <w:rFonts w:ascii="Arial" w:hAnsi="Arial" w:cs="Arial"/>
          <w:sz w:val="24"/>
          <w:szCs w:val="24"/>
        </w:rPr>
        <w:t xml:space="preserve"> then the system will treat it as a replacement form of the original. </w:t>
      </w:r>
    </w:p>
    <w:p w14:paraId="73CC1CFC" w14:textId="77777777" w:rsidR="00D47DC7" w:rsidRPr="007E6013" w:rsidRDefault="00D47DC7" w:rsidP="00D47DC7">
      <w:pPr>
        <w:pStyle w:val="ListParagraph"/>
        <w:rPr>
          <w:rFonts w:ascii="Arial" w:hAnsi="Arial" w:cs="Arial"/>
          <w:sz w:val="24"/>
          <w:szCs w:val="24"/>
        </w:rPr>
      </w:pPr>
    </w:p>
    <w:p w14:paraId="03A82FC5" w14:textId="6D87612C"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If you have completed and submitted an </w:t>
      </w:r>
      <w:proofErr w:type="spellStart"/>
      <w:r w:rsidRPr="007E6013">
        <w:rPr>
          <w:rFonts w:ascii="Arial" w:hAnsi="Arial" w:cs="Arial"/>
          <w:sz w:val="24"/>
          <w:szCs w:val="24"/>
        </w:rPr>
        <w:t>e</w:t>
      </w:r>
      <w:r w:rsidR="00A5622A">
        <w:rPr>
          <w:rFonts w:ascii="Arial" w:hAnsi="Arial" w:cs="Arial"/>
          <w:sz w:val="24"/>
          <w:szCs w:val="24"/>
        </w:rPr>
        <w:t>F</w:t>
      </w:r>
      <w:r w:rsidRPr="007E6013">
        <w:rPr>
          <w:rFonts w:ascii="Arial" w:hAnsi="Arial" w:cs="Arial"/>
          <w:sz w:val="24"/>
          <w:szCs w:val="24"/>
        </w:rPr>
        <w:t>iling</w:t>
      </w:r>
      <w:proofErr w:type="spellEnd"/>
      <w:r w:rsidR="009A5B94">
        <w:rPr>
          <w:rFonts w:ascii="Arial" w:hAnsi="Arial" w:cs="Arial"/>
          <w:sz w:val="24"/>
          <w:szCs w:val="24"/>
        </w:rPr>
        <w:t>,</w:t>
      </w:r>
      <w:r w:rsidRPr="007E6013">
        <w:rPr>
          <w:rFonts w:ascii="Arial" w:hAnsi="Arial" w:cs="Arial"/>
          <w:sz w:val="24"/>
          <w:szCs w:val="24"/>
        </w:rPr>
        <w:t xml:space="preserve"> the system will know that and may not give you the option.</w:t>
      </w:r>
    </w:p>
    <w:p w14:paraId="67C32043" w14:textId="43B99989" w:rsidR="00D47DC7" w:rsidRPr="007E6013" w:rsidRDefault="00D47DC7" w:rsidP="00D47DC7">
      <w:pPr>
        <w:pStyle w:val="ListParagraph"/>
        <w:rPr>
          <w:rFonts w:ascii="Arial" w:hAnsi="Arial" w:cs="Arial"/>
          <w:sz w:val="24"/>
          <w:szCs w:val="24"/>
        </w:rPr>
      </w:pPr>
    </w:p>
    <w:p w14:paraId="4243E586" w14:textId="17D0B7E8"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The next step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Corrections Grid. </w:t>
      </w:r>
      <w:r w:rsidR="005755D8" w:rsidRPr="007E6013">
        <w:rPr>
          <w:rFonts w:ascii="Arial" w:hAnsi="Arial" w:cs="Arial"/>
          <w:sz w:val="24"/>
          <w:szCs w:val="24"/>
        </w:rPr>
        <w:t xml:space="preserve">Make any corrections to the data as needed. If you make a change to a field </w:t>
      </w:r>
      <w:proofErr w:type="spellStart"/>
      <w:r w:rsidR="005755D8" w:rsidRPr="007E6013">
        <w:rPr>
          <w:rFonts w:ascii="Arial" w:hAnsi="Arial" w:cs="Arial"/>
          <w:sz w:val="24"/>
          <w:szCs w:val="24"/>
        </w:rPr>
        <w:t>Aatrix</w:t>
      </w:r>
      <w:proofErr w:type="spellEnd"/>
      <w:r w:rsidR="005755D8" w:rsidRPr="007E6013">
        <w:rPr>
          <w:rFonts w:ascii="Arial" w:hAnsi="Arial" w:cs="Arial"/>
          <w:sz w:val="24"/>
          <w:szCs w:val="24"/>
        </w:rPr>
        <w:t xml:space="preserve"> will highlight that row as well as change the field to a different color to let you know that you have made a correction. </w:t>
      </w:r>
    </w:p>
    <w:p w14:paraId="3D2BF48E" w14:textId="4FB34BBF" w:rsidR="005755D8" w:rsidRPr="007E6013" w:rsidRDefault="005755D8" w:rsidP="00D47DC7">
      <w:pPr>
        <w:pStyle w:val="ListParagraph"/>
        <w:rPr>
          <w:rFonts w:ascii="Arial" w:hAnsi="Arial" w:cs="Arial"/>
          <w:sz w:val="24"/>
          <w:szCs w:val="24"/>
        </w:rPr>
      </w:pPr>
      <w:r w:rsidRPr="007E6013">
        <w:rPr>
          <w:rFonts w:ascii="Arial" w:hAnsi="Arial" w:cs="Arial"/>
          <w:noProof/>
          <w:sz w:val="24"/>
          <w:szCs w:val="24"/>
        </w:rPr>
        <w:lastRenderedPageBreak/>
        <w:drawing>
          <wp:inline distT="0" distB="0" distL="0" distR="0" wp14:anchorId="27A9AB95" wp14:editId="20C922BC">
            <wp:extent cx="5129213" cy="1371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1171" cy="1376985"/>
                    </a:xfrm>
                    <a:prstGeom prst="rect">
                      <a:avLst/>
                    </a:prstGeom>
                    <a:noFill/>
                    <a:ln>
                      <a:noFill/>
                    </a:ln>
                  </pic:spPr>
                </pic:pic>
              </a:graphicData>
            </a:graphic>
          </wp:inline>
        </w:drawing>
      </w:r>
    </w:p>
    <w:p w14:paraId="50D964B2" w14:textId="776955A2" w:rsidR="008231FA" w:rsidRDefault="005755D8" w:rsidP="00D2393E">
      <w:pPr>
        <w:pStyle w:val="ListParagraph"/>
        <w:rPr>
          <w:rFonts w:ascii="Arial" w:hAnsi="Arial" w:cs="Arial"/>
          <w:sz w:val="24"/>
          <w:szCs w:val="24"/>
        </w:rPr>
      </w:pPr>
      <w:r w:rsidRPr="007E6013">
        <w:rPr>
          <w:rFonts w:ascii="Arial" w:hAnsi="Arial" w:cs="Arial"/>
          <w:sz w:val="24"/>
          <w:szCs w:val="24"/>
        </w:rPr>
        <w:t xml:space="preserve">NOTE: Corrections made here will NOT flow back into MIP. MIP should also be updated with any corrections that you make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t>
      </w:r>
    </w:p>
    <w:p w14:paraId="1F0728A8" w14:textId="77777777" w:rsidR="00BD685F" w:rsidRPr="007E6013" w:rsidRDefault="00BD685F" w:rsidP="00D2393E">
      <w:pPr>
        <w:pStyle w:val="ListParagraph"/>
        <w:rPr>
          <w:rFonts w:ascii="Arial" w:hAnsi="Arial" w:cs="Arial"/>
          <w:sz w:val="24"/>
          <w:szCs w:val="24"/>
        </w:rPr>
      </w:pPr>
    </w:p>
    <w:p w14:paraId="1FC015DC" w14:textId="3C5ECB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NOTE: DO NOT delete any records from this </w:t>
      </w:r>
      <w:r w:rsidR="00E80A5D" w:rsidRPr="007E6013">
        <w:rPr>
          <w:rFonts w:ascii="Arial" w:hAnsi="Arial" w:cs="Arial"/>
          <w:sz w:val="24"/>
          <w:szCs w:val="24"/>
        </w:rPr>
        <w:t>grid unless the vendor was included in error. Deleting records will cause a correction for that vendor to be issued. If a vendor was issue</w:t>
      </w:r>
      <w:r w:rsidR="00BD685F">
        <w:rPr>
          <w:rFonts w:ascii="Arial" w:hAnsi="Arial" w:cs="Arial"/>
          <w:sz w:val="24"/>
          <w:szCs w:val="24"/>
        </w:rPr>
        <w:t>d</w:t>
      </w:r>
      <w:r w:rsidR="00E80A5D" w:rsidRPr="007E6013">
        <w:rPr>
          <w:rFonts w:ascii="Arial" w:hAnsi="Arial" w:cs="Arial"/>
          <w:sz w:val="24"/>
          <w:szCs w:val="24"/>
        </w:rPr>
        <w:t xml:space="preserve"> a 1099 by mistake</w:t>
      </w:r>
      <w:r w:rsidR="009A5B94">
        <w:rPr>
          <w:rFonts w:ascii="Arial" w:hAnsi="Arial" w:cs="Arial"/>
          <w:sz w:val="24"/>
          <w:szCs w:val="24"/>
        </w:rPr>
        <w:t>,</w:t>
      </w:r>
      <w:r w:rsidR="00E80A5D" w:rsidRPr="007E6013">
        <w:rPr>
          <w:rFonts w:ascii="Arial" w:hAnsi="Arial" w:cs="Arial"/>
          <w:sz w:val="24"/>
          <w:szCs w:val="24"/>
        </w:rPr>
        <w:t xml:space="preserve"> then select the row and right click and choose delete row. This will not delete the row, but it will zero out amounts.</w:t>
      </w:r>
    </w:p>
    <w:p w14:paraId="641FAA13" w14:textId="2DCC8A3F" w:rsidR="00E80A5D" w:rsidRPr="007E6013" w:rsidRDefault="00E80A5D" w:rsidP="00D2393E">
      <w:pPr>
        <w:pStyle w:val="ListParagraph"/>
        <w:rPr>
          <w:rFonts w:ascii="Arial" w:hAnsi="Arial" w:cs="Arial"/>
          <w:sz w:val="24"/>
          <w:szCs w:val="24"/>
        </w:rPr>
      </w:pPr>
    </w:p>
    <w:p w14:paraId="1AE06995" w14:textId="2A807940"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a vendor that should have been included but was not, then you can right click or go to the Edit Menu and choose Insert Row. Then type all the information in for the vendor. At this point</w:t>
      </w:r>
      <w:r w:rsidR="009A5B94">
        <w:rPr>
          <w:rFonts w:ascii="Arial" w:hAnsi="Arial" w:cs="Arial"/>
          <w:sz w:val="24"/>
          <w:szCs w:val="24"/>
        </w:rPr>
        <w:t>,</w:t>
      </w:r>
      <w:r w:rsidRPr="007E6013">
        <w:rPr>
          <w:rFonts w:ascii="Arial" w:hAnsi="Arial" w:cs="Arial"/>
          <w:sz w:val="24"/>
          <w:szCs w:val="24"/>
        </w:rPr>
        <w:t xml:space="preserve"> there is no way to pull the information in fresh from MIP</w:t>
      </w:r>
      <w:r w:rsidR="009A5B94">
        <w:rPr>
          <w:rFonts w:ascii="Arial" w:hAnsi="Arial" w:cs="Arial"/>
          <w:sz w:val="24"/>
          <w:szCs w:val="24"/>
        </w:rPr>
        <w:t>.</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 xml:space="preserve">t </w:t>
      </w:r>
      <w:r w:rsidR="009A5B94" w:rsidRPr="007E6013">
        <w:rPr>
          <w:rFonts w:ascii="Arial" w:hAnsi="Arial" w:cs="Arial"/>
          <w:sz w:val="24"/>
          <w:szCs w:val="24"/>
        </w:rPr>
        <w:t>must</w:t>
      </w:r>
      <w:r w:rsidRPr="007E6013">
        <w:rPr>
          <w:rFonts w:ascii="Arial" w:hAnsi="Arial" w:cs="Arial"/>
          <w:sz w:val="24"/>
          <w:szCs w:val="24"/>
        </w:rPr>
        <w:t xml:space="preserve"> be manually added. </w:t>
      </w:r>
    </w:p>
    <w:p w14:paraId="2AF67043" w14:textId="77777777" w:rsidR="005755D8" w:rsidRPr="007E6013" w:rsidRDefault="005755D8" w:rsidP="00D2393E">
      <w:pPr>
        <w:pStyle w:val="ListParagraph"/>
        <w:rPr>
          <w:rFonts w:ascii="Arial" w:hAnsi="Arial" w:cs="Arial"/>
          <w:sz w:val="24"/>
          <w:szCs w:val="24"/>
        </w:rPr>
      </w:pPr>
    </w:p>
    <w:p w14:paraId="48E7CF96" w14:textId="22E3FD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If you need to make a correction to your company </w:t>
      </w:r>
      <w:r w:rsidR="00BD685F" w:rsidRPr="007E6013">
        <w:rPr>
          <w:rFonts w:ascii="Arial" w:hAnsi="Arial" w:cs="Arial"/>
          <w:sz w:val="24"/>
          <w:szCs w:val="24"/>
        </w:rPr>
        <w:t>information,</w:t>
      </w:r>
      <w:r w:rsidRPr="007E6013">
        <w:rPr>
          <w:rFonts w:ascii="Arial" w:hAnsi="Arial" w:cs="Arial"/>
          <w:sz w:val="24"/>
          <w:szCs w:val="24"/>
        </w:rPr>
        <w:t xml:space="preserve"> then </w:t>
      </w:r>
      <w:r w:rsidR="00BD685F">
        <w:rPr>
          <w:rFonts w:ascii="Arial" w:hAnsi="Arial" w:cs="Arial"/>
          <w:sz w:val="24"/>
          <w:szCs w:val="24"/>
        </w:rPr>
        <w:t>c</w:t>
      </w:r>
      <w:r w:rsidRPr="007E6013">
        <w:rPr>
          <w:rFonts w:ascii="Arial" w:hAnsi="Arial" w:cs="Arial"/>
          <w:sz w:val="24"/>
          <w:szCs w:val="24"/>
        </w:rPr>
        <w:t>lick on the Company Setup button.</w:t>
      </w:r>
    </w:p>
    <w:p w14:paraId="779013AC" w14:textId="2D5794DD" w:rsidR="005755D8" w:rsidRPr="007E6013" w:rsidRDefault="005755D8"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B78C885" wp14:editId="25FB1B6B">
            <wp:extent cx="6858000" cy="962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962660"/>
                    </a:xfrm>
                    <a:prstGeom prst="rect">
                      <a:avLst/>
                    </a:prstGeom>
                    <a:noFill/>
                    <a:ln>
                      <a:noFill/>
                    </a:ln>
                  </pic:spPr>
                </pic:pic>
              </a:graphicData>
            </a:graphic>
          </wp:inline>
        </w:drawing>
      </w:r>
    </w:p>
    <w:p w14:paraId="13F6B695" w14:textId="4D93F8A7"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This will take you back through the Company Setup Wizard and allow you to make changes. </w:t>
      </w:r>
    </w:p>
    <w:p w14:paraId="40B6EA45" w14:textId="44463D78" w:rsidR="005755D8" w:rsidRPr="007E6013" w:rsidRDefault="005755D8" w:rsidP="00D2393E">
      <w:pPr>
        <w:pStyle w:val="ListParagraph"/>
        <w:rPr>
          <w:rFonts w:ascii="Arial" w:hAnsi="Arial" w:cs="Arial"/>
          <w:sz w:val="24"/>
          <w:szCs w:val="24"/>
        </w:rPr>
      </w:pPr>
    </w:p>
    <w:p w14:paraId="55B10DB8" w14:textId="4C534315"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After you have made changes and </w:t>
      </w:r>
      <w:r w:rsidR="00E80A5D" w:rsidRPr="007E6013">
        <w:rPr>
          <w:rFonts w:ascii="Arial" w:hAnsi="Arial" w:cs="Arial"/>
          <w:sz w:val="24"/>
          <w:szCs w:val="24"/>
        </w:rPr>
        <w:t>corrections,</w:t>
      </w:r>
      <w:r w:rsidRPr="007E6013">
        <w:rPr>
          <w:rFonts w:ascii="Arial" w:hAnsi="Arial" w:cs="Arial"/>
          <w:sz w:val="24"/>
          <w:szCs w:val="24"/>
        </w:rPr>
        <w:t xml:space="preserve"> they system will take you to the Forms Viewer where you can view and print your corrected forms. The system will choose which forms to print and file based on what you have previously </w:t>
      </w:r>
      <w:proofErr w:type="spellStart"/>
      <w:r w:rsidRPr="007E6013">
        <w:rPr>
          <w:rFonts w:ascii="Arial" w:hAnsi="Arial" w:cs="Arial"/>
          <w:sz w:val="24"/>
          <w:szCs w:val="24"/>
        </w:rPr>
        <w:t>e</w:t>
      </w:r>
      <w:r w:rsidR="003F0968">
        <w:rPr>
          <w:rFonts w:ascii="Arial" w:hAnsi="Arial" w:cs="Arial"/>
          <w:sz w:val="24"/>
          <w:szCs w:val="24"/>
        </w:rPr>
        <w:t>F</w:t>
      </w:r>
      <w:r w:rsidRPr="007E6013">
        <w:rPr>
          <w:rFonts w:ascii="Arial" w:hAnsi="Arial" w:cs="Arial"/>
          <w:sz w:val="24"/>
          <w:szCs w:val="24"/>
        </w:rPr>
        <w:t>iled</w:t>
      </w:r>
      <w:proofErr w:type="spellEnd"/>
      <w:r w:rsidRPr="007E6013">
        <w:rPr>
          <w:rFonts w:ascii="Arial" w:hAnsi="Arial" w:cs="Arial"/>
          <w:sz w:val="24"/>
          <w:szCs w:val="24"/>
        </w:rPr>
        <w:t xml:space="preserve">, printed or told it that you have disbursed. </w:t>
      </w:r>
      <w:r w:rsidR="00E80A5D" w:rsidRPr="007E6013">
        <w:rPr>
          <w:rFonts w:ascii="Arial" w:hAnsi="Arial" w:cs="Arial"/>
          <w:sz w:val="24"/>
          <w:szCs w:val="24"/>
        </w:rPr>
        <w:t>This option</w:t>
      </w:r>
      <w:r w:rsidRPr="007E6013">
        <w:rPr>
          <w:rFonts w:ascii="Arial" w:hAnsi="Arial" w:cs="Arial"/>
          <w:sz w:val="24"/>
          <w:szCs w:val="24"/>
        </w:rPr>
        <w:t xml:space="preserve"> will also control if the printout is a replacement or if it is tagged as a correction. </w:t>
      </w:r>
    </w:p>
    <w:p w14:paraId="03E11ED0" w14:textId="6E67B53A" w:rsidR="00E7705B" w:rsidRPr="007E6013" w:rsidRDefault="00E7705B" w:rsidP="00D2393E">
      <w:pPr>
        <w:pStyle w:val="ListParagraph"/>
        <w:rPr>
          <w:rFonts w:ascii="Arial" w:hAnsi="Arial" w:cs="Arial"/>
          <w:sz w:val="24"/>
          <w:szCs w:val="24"/>
        </w:rPr>
      </w:pPr>
    </w:p>
    <w:p w14:paraId="1BA05D98" w14:textId="1DB85E13" w:rsidR="00E7705B" w:rsidRPr="007E6013" w:rsidRDefault="00E7705B" w:rsidP="00D2393E">
      <w:pPr>
        <w:pStyle w:val="ListParagraph"/>
        <w:rPr>
          <w:rFonts w:ascii="Arial" w:hAnsi="Arial" w:cs="Arial"/>
          <w:sz w:val="24"/>
          <w:szCs w:val="24"/>
        </w:rPr>
      </w:pPr>
      <w:r w:rsidRPr="007E6013">
        <w:rPr>
          <w:rFonts w:ascii="Arial" w:hAnsi="Arial" w:cs="Arial"/>
          <w:sz w:val="24"/>
          <w:szCs w:val="24"/>
        </w:rPr>
        <w:t>In addition to the official printout</w:t>
      </w:r>
      <w:r w:rsidR="009A5B94">
        <w:rPr>
          <w:rFonts w:ascii="Arial" w:hAnsi="Arial" w:cs="Arial"/>
          <w:sz w:val="24"/>
          <w:szCs w:val="24"/>
        </w:rPr>
        <w:t>,</w:t>
      </w:r>
      <w:r w:rsidRPr="007E6013">
        <w:rPr>
          <w:rFonts w:ascii="Arial" w:hAnsi="Arial" w:cs="Arial"/>
          <w:sz w:val="24"/>
          <w:szCs w:val="24"/>
        </w:rPr>
        <w:t xml:space="preserve"> it is highly recommended that you print </w:t>
      </w:r>
      <w:proofErr w:type="spellStart"/>
      <w:proofErr w:type="gramStart"/>
      <w:r w:rsidRPr="007E6013">
        <w:rPr>
          <w:rFonts w:ascii="Arial" w:hAnsi="Arial" w:cs="Arial"/>
          <w:sz w:val="24"/>
          <w:szCs w:val="24"/>
        </w:rPr>
        <w:t>a</w:t>
      </w:r>
      <w:proofErr w:type="spellEnd"/>
      <w:proofErr w:type="gramEnd"/>
      <w:r w:rsidRPr="007E6013">
        <w:rPr>
          <w:rFonts w:ascii="Arial" w:hAnsi="Arial" w:cs="Arial"/>
          <w:sz w:val="24"/>
          <w:szCs w:val="24"/>
        </w:rPr>
        <w:t xml:space="preserve"> electronic copy to PDF or XPS.</w:t>
      </w:r>
    </w:p>
    <w:p w14:paraId="5F3D37D1" w14:textId="4A932890" w:rsidR="00E63124" w:rsidRPr="007E6013" w:rsidRDefault="00E63124" w:rsidP="00D2393E">
      <w:pPr>
        <w:pStyle w:val="ListParagraph"/>
        <w:rPr>
          <w:rFonts w:ascii="Arial" w:hAnsi="Arial" w:cs="Arial"/>
          <w:sz w:val="24"/>
          <w:szCs w:val="24"/>
        </w:rPr>
      </w:pPr>
    </w:p>
    <w:p w14:paraId="0A87FBC6" w14:textId="09085BF9" w:rsidR="00E63124" w:rsidRPr="007E6013" w:rsidRDefault="00E63124" w:rsidP="00D2393E">
      <w:pPr>
        <w:pStyle w:val="ListParagraph"/>
        <w:rPr>
          <w:rFonts w:ascii="Arial" w:hAnsi="Arial" w:cs="Arial"/>
          <w:sz w:val="24"/>
          <w:szCs w:val="24"/>
        </w:rPr>
      </w:pPr>
      <w:r w:rsidRPr="007E6013">
        <w:rPr>
          <w:rFonts w:ascii="Arial" w:hAnsi="Arial" w:cs="Arial"/>
          <w:sz w:val="24"/>
          <w:szCs w:val="24"/>
        </w:rPr>
        <w:t xml:space="preserve">NOTE: When you do a correction and then re-submit your </w:t>
      </w:r>
      <w:proofErr w:type="spellStart"/>
      <w:r w:rsidR="009C61A5">
        <w:rPr>
          <w:rFonts w:ascii="Arial" w:hAnsi="Arial" w:cs="Arial"/>
          <w:sz w:val="24"/>
          <w:szCs w:val="24"/>
        </w:rPr>
        <w:t>eF</w:t>
      </w:r>
      <w:r w:rsidRPr="007E6013">
        <w:rPr>
          <w:rFonts w:ascii="Arial" w:hAnsi="Arial" w:cs="Arial"/>
          <w:sz w:val="24"/>
          <w:szCs w:val="24"/>
        </w:rPr>
        <w:t>ile</w:t>
      </w:r>
      <w:proofErr w:type="spellEnd"/>
      <w:r w:rsidR="009A5B94">
        <w:rPr>
          <w:rFonts w:ascii="Arial" w:hAnsi="Arial" w:cs="Arial"/>
          <w:sz w:val="24"/>
          <w:szCs w:val="24"/>
        </w:rPr>
        <w:t>,</w:t>
      </w:r>
      <w:r w:rsidRPr="007E6013">
        <w:rPr>
          <w:rFonts w:ascii="Arial" w:hAnsi="Arial" w:cs="Arial"/>
          <w:sz w:val="24"/>
          <w:szCs w:val="24"/>
        </w:rPr>
        <w:t xml:space="preserve"> it will </w:t>
      </w:r>
      <w:r w:rsidRPr="007672D3">
        <w:rPr>
          <w:rFonts w:ascii="Arial" w:hAnsi="Arial" w:cs="Arial"/>
          <w:sz w:val="24"/>
          <w:szCs w:val="24"/>
        </w:rPr>
        <w:t>REPLACE</w:t>
      </w:r>
      <w:r w:rsidRPr="007E6013">
        <w:rPr>
          <w:rFonts w:ascii="Arial" w:hAnsi="Arial" w:cs="Arial"/>
          <w:sz w:val="24"/>
          <w:szCs w:val="24"/>
        </w:rPr>
        <w:t xml:space="preserve"> the existing </w:t>
      </w:r>
      <w:proofErr w:type="spellStart"/>
      <w:r w:rsidRPr="007E6013">
        <w:rPr>
          <w:rFonts w:ascii="Arial" w:hAnsi="Arial" w:cs="Arial"/>
          <w:sz w:val="24"/>
          <w:szCs w:val="24"/>
        </w:rPr>
        <w:t>e</w:t>
      </w:r>
      <w:r w:rsidR="00B4548D">
        <w:rPr>
          <w:rFonts w:ascii="Arial" w:hAnsi="Arial" w:cs="Arial"/>
          <w:sz w:val="24"/>
          <w:szCs w:val="24"/>
        </w:rPr>
        <w:t>F</w:t>
      </w:r>
      <w:r w:rsidRPr="007E6013">
        <w:rPr>
          <w:rFonts w:ascii="Arial" w:hAnsi="Arial" w:cs="Arial"/>
          <w:sz w:val="24"/>
          <w:szCs w:val="24"/>
        </w:rPr>
        <w:t>iling</w:t>
      </w:r>
      <w:proofErr w:type="spellEnd"/>
      <w:r w:rsidRPr="007E6013">
        <w:rPr>
          <w:rFonts w:ascii="Arial" w:hAnsi="Arial" w:cs="Arial"/>
          <w:sz w:val="24"/>
          <w:szCs w:val="24"/>
        </w:rPr>
        <w:t xml:space="preserve">. All additional </w:t>
      </w:r>
      <w:proofErr w:type="spellStart"/>
      <w:r w:rsidRPr="007E6013">
        <w:rPr>
          <w:rFonts w:ascii="Arial" w:hAnsi="Arial" w:cs="Arial"/>
          <w:sz w:val="24"/>
          <w:szCs w:val="24"/>
        </w:rPr>
        <w:t>e</w:t>
      </w:r>
      <w:r w:rsidR="00B4548D">
        <w:rPr>
          <w:rFonts w:ascii="Arial" w:hAnsi="Arial" w:cs="Arial"/>
          <w:sz w:val="24"/>
          <w:szCs w:val="24"/>
        </w:rPr>
        <w:t>F</w:t>
      </w:r>
      <w:r w:rsidRPr="007E6013">
        <w:rPr>
          <w:rFonts w:ascii="Arial" w:hAnsi="Arial" w:cs="Arial"/>
          <w:sz w:val="24"/>
          <w:szCs w:val="24"/>
        </w:rPr>
        <w:t>ilings</w:t>
      </w:r>
      <w:proofErr w:type="spellEnd"/>
      <w:r w:rsidRPr="007E6013">
        <w:rPr>
          <w:rFonts w:ascii="Arial" w:hAnsi="Arial" w:cs="Arial"/>
          <w:sz w:val="24"/>
          <w:szCs w:val="24"/>
        </w:rPr>
        <w:t xml:space="preserve"> </w:t>
      </w:r>
      <w:r w:rsidR="009A5B94">
        <w:rPr>
          <w:rFonts w:ascii="Arial" w:hAnsi="Arial" w:cs="Arial"/>
          <w:sz w:val="24"/>
          <w:szCs w:val="24"/>
        </w:rPr>
        <w:t xml:space="preserve">will </w:t>
      </w:r>
      <w:r w:rsidRPr="007E6013">
        <w:rPr>
          <w:rFonts w:ascii="Arial" w:hAnsi="Arial" w:cs="Arial"/>
          <w:sz w:val="24"/>
          <w:szCs w:val="24"/>
        </w:rPr>
        <w:t>replace, not add to or subject from</w:t>
      </w:r>
      <w:r w:rsidR="009A5B94">
        <w:rPr>
          <w:rFonts w:ascii="Arial" w:hAnsi="Arial" w:cs="Arial"/>
          <w:sz w:val="24"/>
          <w:szCs w:val="24"/>
        </w:rPr>
        <w:t>,</w:t>
      </w:r>
      <w:r w:rsidRPr="007E6013">
        <w:rPr>
          <w:rFonts w:ascii="Arial" w:hAnsi="Arial" w:cs="Arial"/>
          <w:sz w:val="24"/>
          <w:szCs w:val="24"/>
        </w:rPr>
        <w:t xml:space="preserve"> the data that is submitted. </w:t>
      </w:r>
      <w:r w:rsidR="00BD685F" w:rsidRPr="007E6013">
        <w:rPr>
          <w:rFonts w:ascii="Arial" w:hAnsi="Arial" w:cs="Arial"/>
          <w:sz w:val="24"/>
          <w:szCs w:val="24"/>
        </w:rPr>
        <w:t>Therefore</w:t>
      </w:r>
      <w:r w:rsidR="009A5B94">
        <w:rPr>
          <w:rFonts w:ascii="Arial" w:hAnsi="Arial" w:cs="Arial"/>
          <w:sz w:val="24"/>
          <w:szCs w:val="24"/>
        </w:rPr>
        <w:t>,</w:t>
      </w:r>
      <w:r w:rsidRPr="007E6013">
        <w:rPr>
          <w:rFonts w:ascii="Arial" w:hAnsi="Arial" w:cs="Arial"/>
          <w:sz w:val="24"/>
          <w:szCs w:val="24"/>
        </w:rPr>
        <w:t xml:space="preserve"> it is important to not delete records unless they are included in error.</w:t>
      </w:r>
    </w:p>
    <w:p w14:paraId="410876FF" w14:textId="7CC9E4CE" w:rsidR="00E80A5D" w:rsidRPr="007E6013" w:rsidRDefault="00E80A5D" w:rsidP="00D2393E">
      <w:pPr>
        <w:pStyle w:val="ListParagraph"/>
        <w:rPr>
          <w:rFonts w:ascii="Arial" w:hAnsi="Arial" w:cs="Arial"/>
          <w:sz w:val="24"/>
          <w:szCs w:val="24"/>
        </w:rPr>
      </w:pPr>
    </w:p>
    <w:p w14:paraId="685BC0AC" w14:textId="7D6EFB35" w:rsidR="00E80A5D" w:rsidRPr="007E6013" w:rsidRDefault="00E80A5D" w:rsidP="009779E4">
      <w:pPr>
        <w:pStyle w:val="Heading2"/>
      </w:pPr>
      <w:bookmarkStart w:id="80" w:name="_Toc55371311"/>
      <w:bookmarkStart w:id="81" w:name="_Toc55376874"/>
      <w:bookmarkStart w:id="82" w:name="_Toc55480743"/>
      <w:r w:rsidRPr="007E6013">
        <w:t>Start Over-</w:t>
      </w:r>
      <w:bookmarkEnd w:id="80"/>
      <w:bookmarkEnd w:id="81"/>
      <w:bookmarkEnd w:id="82"/>
    </w:p>
    <w:p w14:paraId="25A81DE9" w14:textId="14A840DE"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not disbursed any filings (</w:t>
      </w:r>
      <w:proofErr w:type="spellStart"/>
      <w:r w:rsidRPr="007E6013">
        <w:rPr>
          <w:rFonts w:ascii="Arial" w:hAnsi="Arial" w:cs="Arial"/>
          <w:sz w:val="24"/>
          <w:szCs w:val="24"/>
        </w:rPr>
        <w:t>e</w:t>
      </w:r>
      <w:r w:rsidR="001D729F">
        <w:rPr>
          <w:rFonts w:ascii="Arial" w:hAnsi="Arial" w:cs="Arial"/>
          <w:sz w:val="24"/>
          <w:szCs w:val="24"/>
        </w:rPr>
        <w:t>F</w:t>
      </w:r>
      <w:r w:rsidRPr="007E6013">
        <w:rPr>
          <w:rFonts w:ascii="Arial" w:hAnsi="Arial" w:cs="Arial"/>
          <w:sz w:val="24"/>
          <w:szCs w:val="24"/>
        </w:rPr>
        <w:t>iled</w:t>
      </w:r>
      <w:proofErr w:type="spellEnd"/>
      <w:r w:rsidRPr="007E6013">
        <w:rPr>
          <w:rFonts w:ascii="Arial" w:hAnsi="Arial" w:cs="Arial"/>
          <w:sz w:val="24"/>
          <w:szCs w:val="24"/>
        </w:rPr>
        <w:t xml:space="preserve"> or mailed them out or given them to vendors) and you wish to pull the information in fresh from MIP</w:t>
      </w:r>
      <w:r w:rsidR="009A5B94">
        <w:rPr>
          <w:rFonts w:ascii="Arial" w:hAnsi="Arial" w:cs="Arial"/>
          <w:sz w:val="24"/>
          <w:szCs w:val="24"/>
        </w:rPr>
        <w:t>,</w:t>
      </w:r>
      <w:r w:rsidRPr="007E6013">
        <w:rPr>
          <w:rFonts w:ascii="Arial" w:hAnsi="Arial" w:cs="Arial"/>
          <w:sz w:val="24"/>
          <w:szCs w:val="24"/>
        </w:rPr>
        <w:t xml:space="preserve"> then you can choose the start over option. If </w:t>
      </w:r>
      <w:r w:rsidRPr="007E6013">
        <w:rPr>
          <w:rFonts w:ascii="Arial" w:hAnsi="Arial" w:cs="Arial"/>
          <w:sz w:val="24"/>
          <w:szCs w:val="24"/>
        </w:rPr>
        <w:lastRenderedPageBreak/>
        <w:t xml:space="preserve">you choose this </w:t>
      </w:r>
      <w:r w:rsidR="00BD685F" w:rsidRPr="007E6013">
        <w:rPr>
          <w:rFonts w:ascii="Arial" w:hAnsi="Arial" w:cs="Arial"/>
          <w:sz w:val="24"/>
          <w:szCs w:val="24"/>
        </w:rPr>
        <w:t>option,</w:t>
      </w:r>
      <w:r w:rsidRPr="007E6013">
        <w:rPr>
          <w:rFonts w:ascii="Arial" w:hAnsi="Arial" w:cs="Arial"/>
          <w:sz w:val="24"/>
          <w:szCs w:val="24"/>
        </w:rPr>
        <w:t xml:space="preserve"> you will be asked if you have distributed any copies. If you have</w:t>
      </w:r>
      <w:r w:rsidR="009A5B94">
        <w:rPr>
          <w:rFonts w:ascii="Arial" w:hAnsi="Arial" w:cs="Arial"/>
          <w:sz w:val="24"/>
          <w:szCs w:val="24"/>
        </w:rPr>
        <w:t>,</w:t>
      </w:r>
      <w:r w:rsidRPr="007E6013">
        <w:rPr>
          <w:rFonts w:ascii="Arial" w:hAnsi="Arial" w:cs="Arial"/>
          <w:sz w:val="24"/>
          <w:szCs w:val="24"/>
        </w:rPr>
        <w:t xml:space="preserve"> then you should use the correct completed option instead.</w:t>
      </w:r>
    </w:p>
    <w:p w14:paraId="400510B7" w14:textId="6F6734BE" w:rsidR="00E80A5D" w:rsidRPr="007E6013" w:rsidRDefault="00E80A5D"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276A18D" wp14:editId="73CBE042">
            <wp:extent cx="2099469" cy="14049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14769" cy="1415176"/>
                    </a:xfrm>
                    <a:prstGeom prst="rect">
                      <a:avLst/>
                    </a:prstGeom>
                  </pic:spPr>
                </pic:pic>
              </a:graphicData>
            </a:graphic>
          </wp:inline>
        </w:drawing>
      </w:r>
    </w:p>
    <w:p w14:paraId="655F4519" w14:textId="2DFD90FF" w:rsidR="00E80A5D" w:rsidRPr="007E6013" w:rsidRDefault="00E80A5D" w:rsidP="00D2393E">
      <w:pPr>
        <w:pStyle w:val="ListParagraph"/>
        <w:rPr>
          <w:rFonts w:ascii="Arial" w:hAnsi="Arial" w:cs="Arial"/>
          <w:sz w:val="24"/>
          <w:szCs w:val="24"/>
        </w:rPr>
      </w:pPr>
    </w:p>
    <w:p w14:paraId="7E5096C0" w14:textId="1D60E0D6" w:rsidR="00E80A5D" w:rsidRDefault="00E80A5D" w:rsidP="00D2393E">
      <w:pPr>
        <w:pStyle w:val="ListParagraph"/>
        <w:rPr>
          <w:rFonts w:ascii="Arial" w:hAnsi="Arial" w:cs="Arial"/>
          <w:sz w:val="24"/>
          <w:szCs w:val="24"/>
        </w:rPr>
      </w:pPr>
      <w:r w:rsidRPr="007E6013">
        <w:rPr>
          <w:rFonts w:ascii="Arial" w:hAnsi="Arial" w:cs="Arial"/>
          <w:sz w:val="24"/>
          <w:szCs w:val="24"/>
        </w:rPr>
        <w:t>If you do start over</w:t>
      </w:r>
      <w:r w:rsidR="009A5B94">
        <w:rPr>
          <w:rFonts w:ascii="Arial" w:hAnsi="Arial" w:cs="Arial"/>
          <w:sz w:val="24"/>
          <w:szCs w:val="24"/>
        </w:rPr>
        <w:t>,</w:t>
      </w:r>
      <w:r w:rsidRPr="007E6013">
        <w:rPr>
          <w:rFonts w:ascii="Arial" w:hAnsi="Arial" w:cs="Arial"/>
          <w:sz w:val="24"/>
          <w:szCs w:val="24"/>
        </w:rPr>
        <w:t xml:space="preserve"> it will go through the data collection process again. Anything that you have </w:t>
      </w:r>
      <w:r w:rsidR="00926F40" w:rsidRPr="007E6013">
        <w:rPr>
          <w:rFonts w:ascii="Arial" w:hAnsi="Arial" w:cs="Arial"/>
          <w:sz w:val="24"/>
          <w:szCs w:val="24"/>
        </w:rPr>
        <w:t>entered</w:t>
      </w:r>
      <w:r w:rsidRPr="007E6013">
        <w:rPr>
          <w:rFonts w:ascii="Arial" w:hAnsi="Arial" w:cs="Arial"/>
          <w:sz w:val="24"/>
          <w:szCs w:val="24"/>
        </w:rPr>
        <w:t xml:space="preserve"> </w:t>
      </w:r>
      <w:r w:rsidR="00926F40">
        <w:rPr>
          <w:rFonts w:ascii="Arial" w:hAnsi="Arial" w:cs="Arial"/>
          <w:sz w:val="24"/>
          <w:szCs w:val="24"/>
        </w:rPr>
        <w:t xml:space="preserve">in </w:t>
      </w: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will be lost.</w:t>
      </w:r>
    </w:p>
    <w:p w14:paraId="37DA2011" w14:textId="460CEFD6" w:rsidR="00BD685F" w:rsidRDefault="00BD685F" w:rsidP="00D2393E">
      <w:pPr>
        <w:pStyle w:val="ListParagraph"/>
        <w:rPr>
          <w:rFonts w:ascii="Arial" w:hAnsi="Arial" w:cs="Arial"/>
          <w:sz w:val="24"/>
          <w:szCs w:val="24"/>
        </w:rPr>
      </w:pPr>
    </w:p>
    <w:p w14:paraId="5D944D0D" w14:textId="3BEE9457" w:rsidR="00BD685F" w:rsidRPr="007E6013" w:rsidRDefault="00BD685F" w:rsidP="00BD685F">
      <w:pPr>
        <w:pStyle w:val="ListParagraph"/>
        <w:rPr>
          <w:rFonts w:ascii="Arial" w:hAnsi="Arial" w:cs="Arial"/>
          <w:sz w:val="24"/>
          <w:szCs w:val="24"/>
        </w:rPr>
      </w:pPr>
      <w:r w:rsidRPr="007E6013">
        <w:rPr>
          <w:rFonts w:ascii="Arial" w:hAnsi="Arial" w:cs="Arial"/>
          <w:sz w:val="24"/>
          <w:szCs w:val="24"/>
        </w:rPr>
        <w:t xml:space="preserve">NOTE: If you have submitted an </w:t>
      </w:r>
      <w:proofErr w:type="spellStart"/>
      <w:r w:rsidRPr="007E6013">
        <w:rPr>
          <w:rFonts w:ascii="Arial" w:hAnsi="Arial" w:cs="Arial"/>
          <w:sz w:val="24"/>
          <w:szCs w:val="24"/>
        </w:rPr>
        <w:t>eFiling</w:t>
      </w:r>
      <w:proofErr w:type="spellEnd"/>
      <w:r w:rsidR="009A5B94">
        <w:rPr>
          <w:rFonts w:ascii="Arial" w:hAnsi="Arial" w:cs="Arial"/>
          <w:sz w:val="24"/>
          <w:szCs w:val="24"/>
        </w:rPr>
        <w:t>,</w:t>
      </w:r>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know that and Start Over will be Disabled. You must use Correct Completed instead. </w:t>
      </w:r>
    </w:p>
    <w:p w14:paraId="7959BF67" w14:textId="77777777" w:rsidR="00BD685F" w:rsidRPr="007E6013" w:rsidRDefault="00BD685F" w:rsidP="00D2393E">
      <w:pPr>
        <w:pStyle w:val="ListParagraph"/>
        <w:rPr>
          <w:rFonts w:ascii="Arial" w:hAnsi="Arial" w:cs="Arial"/>
          <w:sz w:val="24"/>
          <w:szCs w:val="24"/>
        </w:rPr>
      </w:pPr>
    </w:p>
    <w:p w14:paraId="1A39D3BA" w14:textId="377C3A59" w:rsidR="00E7705B" w:rsidRPr="007E6013" w:rsidRDefault="00E7705B" w:rsidP="00D2393E">
      <w:pPr>
        <w:pStyle w:val="ListParagraph"/>
        <w:rPr>
          <w:rFonts w:ascii="Arial" w:hAnsi="Arial" w:cs="Arial"/>
          <w:sz w:val="24"/>
          <w:szCs w:val="24"/>
        </w:rPr>
      </w:pPr>
    </w:p>
    <w:p w14:paraId="2E50720C" w14:textId="77777777" w:rsidR="00741D05" w:rsidRPr="007E6013" w:rsidRDefault="00741D05">
      <w:pPr>
        <w:rPr>
          <w:rFonts w:ascii="Arial" w:hAnsi="Arial" w:cs="Arial"/>
          <w:sz w:val="24"/>
          <w:szCs w:val="24"/>
        </w:rPr>
      </w:pPr>
      <w:r w:rsidRPr="007E6013">
        <w:rPr>
          <w:rFonts w:ascii="Arial" w:hAnsi="Arial" w:cs="Arial"/>
          <w:sz w:val="24"/>
          <w:szCs w:val="24"/>
        </w:rPr>
        <w:br w:type="page"/>
      </w:r>
    </w:p>
    <w:p w14:paraId="39C5161B" w14:textId="6B4A271A" w:rsidR="00E7705B" w:rsidRPr="007E6013" w:rsidRDefault="00E7705B" w:rsidP="009779E4">
      <w:pPr>
        <w:pStyle w:val="Heading1"/>
      </w:pPr>
      <w:bookmarkStart w:id="83" w:name="_Toc55371312"/>
      <w:bookmarkStart w:id="84" w:name="_Toc55376875"/>
      <w:bookmarkStart w:id="85" w:name="_Toc55480744"/>
      <w:r w:rsidRPr="007E6013">
        <w:lastRenderedPageBreak/>
        <w:t>Section 7 – Required 1099 forms</w:t>
      </w:r>
      <w:bookmarkEnd w:id="83"/>
      <w:bookmarkEnd w:id="84"/>
      <w:bookmarkEnd w:id="85"/>
    </w:p>
    <w:p w14:paraId="58EDD6AF" w14:textId="172B6375" w:rsidR="00E7705B" w:rsidRPr="007E6013" w:rsidRDefault="00E7705B" w:rsidP="009779E4">
      <w:pPr>
        <w:spacing w:line="240" w:lineRule="auto"/>
        <w:rPr>
          <w:rFonts w:ascii="Arial" w:hAnsi="Arial" w:cs="Arial"/>
          <w:b/>
          <w:sz w:val="24"/>
          <w:szCs w:val="24"/>
        </w:rPr>
      </w:pPr>
      <w:r w:rsidRPr="007E6013">
        <w:rPr>
          <w:rFonts w:ascii="Arial" w:hAnsi="Arial" w:cs="Arial"/>
          <w:b/>
          <w:sz w:val="24"/>
          <w:szCs w:val="24"/>
        </w:rPr>
        <w:t>1099</w:t>
      </w:r>
      <w:r w:rsidR="00741D05" w:rsidRPr="007E6013">
        <w:rPr>
          <w:rFonts w:ascii="Arial" w:hAnsi="Arial" w:cs="Arial"/>
          <w:b/>
          <w:sz w:val="24"/>
          <w:szCs w:val="24"/>
        </w:rPr>
        <w:t xml:space="preserve"> </w:t>
      </w:r>
      <w:r w:rsidR="009A5B94">
        <w:rPr>
          <w:rFonts w:ascii="Arial" w:hAnsi="Arial" w:cs="Arial"/>
          <w:b/>
          <w:sz w:val="24"/>
          <w:szCs w:val="24"/>
        </w:rPr>
        <w:t>For</w:t>
      </w:r>
      <w:r w:rsidR="00741D05" w:rsidRPr="007E6013">
        <w:rPr>
          <w:rFonts w:ascii="Arial" w:hAnsi="Arial" w:cs="Arial"/>
          <w:b/>
          <w:sz w:val="24"/>
          <w:szCs w:val="24"/>
        </w:rPr>
        <w:t>m Requirements</w:t>
      </w:r>
    </w:p>
    <w:p w14:paraId="3751DF5A" w14:textId="77777777"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 xml:space="preserve">-The Federal copy of the 1099 forms (all) must be printed on a red pre-printed form with black ink. </w:t>
      </w:r>
    </w:p>
    <w:p w14:paraId="5AF24920" w14:textId="77777777"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Federal copy of the 1096 must be printed on a red pre-printed form with black ink.</w:t>
      </w:r>
    </w:p>
    <w:p w14:paraId="1BEC2AC4" w14:textId="00260C46"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Recipient Copy of the 1099 (all) sho</w:t>
      </w:r>
      <w:r w:rsidR="009A5B94">
        <w:rPr>
          <w:rFonts w:ascii="Arial" w:hAnsi="Arial" w:cs="Arial"/>
          <w:sz w:val="20"/>
          <w:szCs w:val="20"/>
        </w:rPr>
        <w:t>uld</w:t>
      </w:r>
      <w:r w:rsidRPr="00BD685F">
        <w:rPr>
          <w:rFonts w:ascii="Arial" w:hAnsi="Arial" w:cs="Arial"/>
          <w:sz w:val="20"/>
          <w:szCs w:val="20"/>
        </w:rPr>
        <w:t xml:space="preserve"> be printed on the blank 4</w:t>
      </w:r>
      <w:r w:rsidR="00BD685F" w:rsidRPr="00BD685F">
        <w:rPr>
          <w:rFonts w:ascii="Arial" w:hAnsi="Arial" w:cs="Arial"/>
          <w:sz w:val="20"/>
          <w:szCs w:val="20"/>
        </w:rPr>
        <w:t>-</w:t>
      </w:r>
      <w:r w:rsidRPr="00BD685F">
        <w:rPr>
          <w:rFonts w:ascii="Arial" w:hAnsi="Arial" w:cs="Arial"/>
          <w:sz w:val="20"/>
          <w:szCs w:val="20"/>
        </w:rPr>
        <w:t>part perforated paper.</w:t>
      </w:r>
    </w:p>
    <w:p w14:paraId="587E66DE" w14:textId="6DAD3FFF"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 xml:space="preserve">-The </w:t>
      </w:r>
      <w:r w:rsidRPr="00BD685F">
        <w:rPr>
          <w:rFonts w:ascii="Arial" w:hAnsi="Arial" w:cs="Arial"/>
          <w:sz w:val="20"/>
          <w:szCs w:val="20"/>
          <w:u w:val="single"/>
        </w:rPr>
        <w:t>Payer</w:t>
      </w:r>
      <w:r w:rsidRPr="00BD685F">
        <w:rPr>
          <w:rFonts w:ascii="Arial" w:hAnsi="Arial" w:cs="Arial"/>
          <w:sz w:val="20"/>
          <w:szCs w:val="20"/>
        </w:rPr>
        <w:t xml:space="preserve"> Copy of the 1099 forms (all)</w:t>
      </w:r>
      <w:r w:rsidR="009A5B94">
        <w:rPr>
          <w:rFonts w:ascii="Arial" w:hAnsi="Arial" w:cs="Arial"/>
          <w:sz w:val="20"/>
          <w:szCs w:val="20"/>
        </w:rPr>
        <w:t xml:space="preserve"> may</w:t>
      </w:r>
      <w:r w:rsidRPr="00BD685F">
        <w:rPr>
          <w:rFonts w:ascii="Arial" w:hAnsi="Arial" w:cs="Arial"/>
          <w:sz w:val="20"/>
          <w:szCs w:val="20"/>
        </w:rPr>
        <w:t xml:space="preserve"> be printed on plain copier paper, no forms needed.</w:t>
      </w:r>
    </w:p>
    <w:p w14:paraId="043D48BD" w14:textId="2A7D1A24"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Below is a pricing list</w:t>
      </w:r>
      <w:r w:rsidR="009A5B94">
        <w:rPr>
          <w:rFonts w:ascii="Arial" w:hAnsi="Arial" w:cs="Arial"/>
          <w:sz w:val="20"/>
          <w:szCs w:val="20"/>
        </w:rPr>
        <w:t>,</w:t>
      </w:r>
      <w:r w:rsidRPr="00BD685F">
        <w:rPr>
          <w:rFonts w:ascii="Arial" w:hAnsi="Arial" w:cs="Arial"/>
          <w:sz w:val="20"/>
          <w:szCs w:val="20"/>
        </w:rPr>
        <w:t xml:space="preserve"> including the form numbers for MIP Checks and Forms. </w:t>
      </w:r>
    </w:p>
    <w:p w14:paraId="5BA9B4CC" w14:textId="2F2F8C9C" w:rsidR="00E7705B" w:rsidRPr="007E6013" w:rsidRDefault="00E7705B" w:rsidP="009779E4">
      <w:pPr>
        <w:spacing w:line="240" w:lineRule="auto"/>
        <w:rPr>
          <w:rFonts w:ascii="Arial" w:hAnsi="Arial" w:cs="Arial"/>
          <w:color w:val="5A5A5A"/>
          <w:sz w:val="24"/>
          <w:szCs w:val="24"/>
        </w:rPr>
      </w:pPr>
      <w:r w:rsidRPr="00BD685F">
        <w:rPr>
          <w:rFonts w:ascii="Arial" w:hAnsi="Arial" w:cs="Arial"/>
          <w:sz w:val="20"/>
          <w:szCs w:val="20"/>
        </w:rPr>
        <w:t>To order call 1-844-857-2898 or log on to:</w:t>
      </w:r>
      <w:r w:rsidRPr="007E6013">
        <w:rPr>
          <w:rFonts w:ascii="Arial" w:hAnsi="Arial" w:cs="Arial"/>
          <w:color w:val="5A5A5A"/>
          <w:sz w:val="24"/>
          <w:szCs w:val="24"/>
        </w:rPr>
        <w:br/>
        <w:t> </w:t>
      </w:r>
      <w:r w:rsidRPr="007E6013">
        <w:rPr>
          <w:rFonts w:ascii="Arial" w:hAnsi="Arial" w:cs="Arial"/>
          <w:color w:val="5A5A5A"/>
          <w:sz w:val="24"/>
          <w:szCs w:val="24"/>
        </w:rPr>
        <w:br/>
      </w:r>
      <w:hyperlink r:id="rId48" w:history="1">
        <w:r w:rsidRPr="007E6013">
          <w:rPr>
            <w:rStyle w:val="Hyperlink"/>
            <w:rFonts w:ascii="Arial" w:hAnsi="Arial" w:cs="Arial"/>
            <w:sz w:val="24"/>
            <w:szCs w:val="24"/>
          </w:rPr>
          <w:t>https://www.mipchecks.com/estore/TAX-FORMS/1099s-and-1096s/cat1820040_ctgy.c?networkId=Abila</w:t>
        </w:r>
      </w:hyperlink>
    </w:p>
    <w:p w14:paraId="7C2915DB" w14:textId="3BBD3573"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Only these part numbers are compatible with MIP Fund Accounting</w:t>
      </w:r>
    </w:p>
    <w:p w14:paraId="4F387874" w14:textId="3EE161CB" w:rsidR="00E7705B" w:rsidRPr="007E6013" w:rsidRDefault="00E7705B" w:rsidP="00E7705B">
      <w:pPr>
        <w:pStyle w:val="NoSpacing"/>
        <w:spacing w:before="0" w:beforeAutospacing="0" w:after="0" w:afterAutospacing="0"/>
        <w:rPr>
          <w:rFonts w:ascii="Arial" w:hAnsi="Arial" w:cs="Arial"/>
          <w:b/>
          <w:bCs/>
          <w:color w:val="231F20"/>
          <w:u w:val="single"/>
          <w:lang w:val="en-AU"/>
        </w:rPr>
      </w:pPr>
      <w:r w:rsidRPr="007E6013">
        <w:rPr>
          <w:rFonts w:ascii="Arial" w:hAnsi="Arial" w:cs="Arial"/>
          <w:b/>
          <w:bCs/>
          <w:color w:val="231F20"/>
          <w:u w:val="single"/>
          <w:lang w:val="en-AU"/>
        </w:rPr>
        <w:t xml:space="preserve">1099 </w:t>
      </w:r>
      <w:r w:rsidR="00AB05D9" w:rsidRPr="007E6013">
        <w:rPr>
          <w:rFonts w:ascii="Arial" w:hAnsi="Arial" w:cs="Arial"/>
          <w:b/>
          <w:bCs/>
          <w:color w:val="231F20"/>
          <w:u w:val="single"/>
          <w:lang w:val="en-AU"/>
        </w:rPr>
        <w:t xml:space="preserve">NEC </w:t>
      </w:r>
      <w:r w:rsidRPr="007E6013">
        <w:rPr>
          <w:rFonts w:ascii="Arial" w:hAnsi="Arial" w:cs="Arial"/>
          <w:b/>
          <w:bCs/>
          <w:color w:val="231F20"/>
          <w:u w:val="single"/>
          <w:lang w:val="en-AU"/>
        </w:rPr>
        <w:t xml:space="preserve">Forms </w:t>
      </w:r>
    </w:p>
    <w:p w14:paraId="4471EAC2" w14:textId="60ACBD61"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1099 Laser Federal Copy A (pre-printed) – Two vendors per page</w:t>
      </w:r>
    </w:p>
    <w:p w14:paraId="5DEA0974" w14:textId="2168B6FE"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L99NECA (NEC)</w:t>
      </w:r>
    </w:p>
    <w:p w14:paraId="1CB36E28" w14:textId="2A95BAF7" w:rsidR="00F53C74" w:rsidRPr="007E6013" w:rsidRDefault="00F53C74" w:rsidP="00E7705B">
      <w:pPr>
        <w:pStyle w:val="NoSpacing"/>
        <w:spacing w:before="0" w:beforeAutospacing="0" w:after="0" w:afterAutospacing="0"/>
        <w:rPr>
          <w:rFonts w:ascii="Arial" w:hAnsi="Arial" w:cs="Arial"/>
          <w:color w:val="231F20"/>
          <w:lang w:val="en-AU"/>
        </w:rPr>
      </w:pPr>
    </w:p>
    <w:p w14:paraId="4D3265AE" w14:textId="1C609E56" w:rsidR="00F53C74" w:rsidRPr="007E6013" w:rsidRDefault="00F53C74"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For the Recipient Forms</w:t>
      </w:r>
      <w:r w:rsidR="009A5B94">
        <w:rPr>
          <w:rFonts w:ascii="Arial" w:hAnsi="Arial" w:cs="Arial"/>
          <w:color w:val="231F20"/>
          <w:lang w:val="en-AU"/>
        </w:rPr>
        <w:t>,</w:t>
      </w:r>
      <w:r w:rsidRPr="007E6013">
        <w:rPr>
          <w:rFonts w:ascii="Arial" w:hAnsi="Arial" w:cs="Arial"/>
          <w:color w:val="231F20"/>
          <w:lang w:val="en-AU"/>
        </w:rPr>
        <w:t xml:space="preserve"> it uses the same Blank 4 Part Perforated Paper as the other Re</w:t>
      </w:r>
      <w:r w:rsidR="00BD685F">
        <w:rPr>
          <w:rFonts w:ascii="Arial" w:hAnsi="Arial" w:cs="Arial"/>
          <w:color w:val="231F20"/>
          <w:lang w:val="en-AU"/>
        </w:rPr>
        <w:t>ci</w:t>
      </w:r>
      <w:r w:rsidRPr="007E6013">
        <w:rPr>
          <w:rFonts w:ascii="Arial" w:hAnsi="Arial" w:cs="Arial"/>
          <w:color w:val="231F20"/>
          <w:lang w:val="en-AU"/>
        </w:rPr>
        <w:t>pient 1099’s</w:t>
      </w:r>
    </w:p>
    <w:p w14:paraId="1B72FBF0" w14:textId="77777777"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1099 Laser Blank 4-up (Vendor Copy B, C and State) – One vendor per page</w:t>
      </w:r>
    </w:p>
    <w:p w14:paraId="2537E637" w14:textId="6685B71A" w:rsidR="00E7705B" w:rsidRPr="007E6013" w:rsidRDefault="00E7705B"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L99BLANK4 </w:t>
      </w:r>
      <w:r w:rsidRPr="007E6013">
        <w:rPr>
          <w:rFonts w:ascii="Arial" w:hAnsi="Arial" w:cs="Arial"/>
          <w:color w:val="231F20"/>
          <w:lang w:val="en-AU"/>
        </w:rPr>
        <w:tab/>
        <w:t xml:space="preserve">One Part </w:t>
      </w:r>
      <w:r w:rsidRPr="007E6013">
        <w:rPr>
          <w:rFonts w:ascii="Arial" w:hAnsi="Arial" w:cs="Arial"/>
          <w:color w:val="231F20"/>
          <w:lang w:val="en-AU"/>
        </w:rPr>
        <w:tab/>
      </w:r>
    </w:p>
    <w:p w14:paraId="32CE569C" w14:textId="537CD154" w:rsidR="00F53C74" w:rsidRPr="007E6013" w:rsidRDefault="00F53C74" w:rsidP="00E7705B">
      <w:pPr>
        <w:pStyle w:val="NoSpacing"/>
        <w:spacing w:before="0" w:beforeAutospacing="0" w:after="0" w:afterAutospacing="0"/>
        <w:rPr>
          <w:rFonts w:ascii="Arial" w:hAnsi="Arial" w:cs="Arial"/>
          <w:color w:val="231F20"/>
          <w:lang w:val="en-AU"/>
        </w:rPr>
      </w:pPr>
    </w:p>
    <w:p w14:paraId="767753E9" w14:textId="6182A80A" w:rsidR="00F53C74" w:rsidRPr="007E6013" w:rsidRDefault="00F53C74"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If you intend t</w:t>
      </w:r>
      <w:r w:rsidR="009A5B94">
        <w:rPr>
          <w:rFonts w:ascii="Arial" w:hAnsi="Arial" w:cs="Arial"/>
          <w:color w:val="231F20"/>
          <w:lang w:val="en-AU"/>
        </w:rPr>
        <w:t>o</w:t>
      </w:r>
      <w:r w:rsidRPr="007E6013">
        <w:rPr>
          <w:rFonts w:ascii="Arial" w:hAnsi="Arial" w:cs="Arial"/>
          <w:color w:val="231F20"/>
          <w:lang w:val="en-AU"/>
        </w:rPr>
        <w:t xml:space="preserve"> mail the </w:t>
      </w:r>
      <w:r w:rsidR="00AB05D9" w:rsidRPr="007E6013">
        <w:rPr>
          <w:rFonts w:ascii="Arial" w:hAnsi="Arial" w:cs="Arial"/>
          <w:color w:val="231F20"/>
          <w:lang w:val="en-AU"/>
        </w:rPr>
        <w:t>Recipient</w:t>
      </w:r>
      <w:r w:rsidRPr="007E6013">
        <w:rPr>
          <w:rFonts w:ascii="Arial" w:hAnsi="Arial" w:cs="Arial"/>
          <w:color w:val="231F20"/>
          <w:lang w:val="en-AU"/>
        </w:rPr>
        <w:t xml:space="preserve"> 1099’s</w:t>
      </w:r>
      <w:r w:rsidR="009A5B94">
        <w:rPr>
          <w:rFonts w:ascii="Arial" w:hAnsi="Arial" w:cs="Arial"/>
          <w:color w:val="231F20"/>
          <w:lang w:val="en-AU"/>
        </w:rPr>
        <w:t>,</w:t>
      </w:r>
      <w:r w:rsidRPr="007E6013">
        <w:rPr>
          <w:rFonts w:ascii="Arial" w:hAnsi="Arial" w:cs="Arial"/>
          <w:color w:val="231F20"/>
          <w:lang w:val="en-AU"/>
        </w:rPr>
        <w:t xml:space="preserve"> these are the compatible Envelopes. </w:t>
      </w:r>
    </w:p>
    <w:p w14:paraId="2D1F742C" w14:textId="77777777" w:rsidR="00AB05D9" w:rsidRPr="007E6013" w:rsidRDefault="00AB05D9" w:rsidP="00E7705B">
      <w:pPr>
        <w:pStyle w:val="NoSpacing"/>
        <w:spacing w:before="0" w:beforeAutospacing="0" w:after="0" w:afterAutospacing="0"/>
        <w:rPr>
          <w:rFonts w:ascii="Arial" w:hAnsi="Arial" w:cs="Arial"/>
          <w:color w:val="231F20"/>
          <w:lang w:val="en-AU"/>
        </w:rPr>
      </w:pPr>
    </w:p>
    <w:p w14:paraId="6C879AC4" w14:textId="02086ABC"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Bundle 1099 Laser Package Set with Envelopes</w:t>
      </w:r>
      <w:r w:rsidR="00AB05D9" w:rsidRPr="007E6013">
        <w:rPr>
          <w:rFonts w:ascii="Arial" w:hAnsi="Arial" w:cs="Arial"/>
          <w:b/>
          <w:bCs/>
          <w:color w:val="231F20"/>
          <w:lang w:val="en-AU"/>
        </w:rPr>
        <w:t>. Contains Blank 4 Part Perforated Paper and Envelopes</w:t>
      </w:r>
    </w:p>
    <w:p w14:paraId="29493E0A" w14:textId="1491527B" w:rsidR="00E7705B" w:rsidRPr="007E6013" w:rsidRDefault="00E7705B"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L99BK4DWS </w:t>
      </w:r>
      <w:r w:rsidRPr="007E6013">
        <w:rPr>
          <w:rFonts w:ascii="Arial" w:hAnsi="Arial" w:cs="Arial"/>
          <w:color w:val="231F20"/>
          <w:lang w:val="en-AU"/>
        </w:rPr>
        <w:tab/>
        <w:t xml:space="preserve">One Part </w:t>
      </w:r>
      <w:r w:rsidRPr="007E6013">
        <w:rPr>
          <w:rFonts w:ascii="Arial" w:hAnsi="Arial" w:cs="Arial"/>
          <w:color w:val="231F20"/>
          <w:lang w:val="en-AU"/>
        </w:rPr>
        <w:tab/>
      </w:r>
    </w:p>
    <w:p w14:paraId="261605F0" w14:textId="35EE8614" w:rsidR="00AB05D9" w:rsidRPr="007E6013" w:rsidRDefault="00AB05D9" w:rsidP="00E7705B">
      <w:pPr>
        <w:pStyle w:val="NoSpacing"/>
        <w:spacing w:before="0" w:beforeAutospacing="0" w:after="0" w:afterAutospacing="0"/>
        <w:rPr>
          <w:rFonts w:ascii="Arial" w:hAnsi="Arial" w:cs="Arial"/>
          <w:color w:val="231F20"/>
          <w:lang w:val="en-AU"/>
        </w:rPr>
      </w:pPr>
    </w:p>
    <w:p w14:paraId="3571A627" w14:textId="77777777" w:rsidR="00AB05D9" w:rsidRPr="007E6013" w:rsidRDefault="00AB05D9" w:rsidP="00AB05D9">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Other Federal 1099 forms you may need</w:t>
      </w:r>
    </w:p>
    <w:p w14:paraId="6400021A" w14:textId="38840FD3"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L99A (MISC) One Part </w:t>
      </w:r>
      <w:r w:rsidRPr="007E6013">
        <w:rPr>
          <w:rFonts w:ascii="Arial" w:hAnsi="Arial" w:cs="Arial"/>
          <w:color w:val="231F20"/>
          <w:lang w:val="en-AU"/>
        </w:rPr>
        <w:tab/>
      </w:r>
    </w:p>
    <w:p w14:paraId="6F5D9AC6" w14:textId="77777777"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L99IA (INT) </w:t>
      </w:r>
      <w:r w:rsidRPr="007E6013">
        <w:rPr>
          <w:rFonts w:ascii="Arial" w:hAnsi="Arial" w:cs="Arial"/>
          <w:color w:val="231F20"/>
          <w:lang w:val="en-AU"/>
        </w:rPr>
        <w:tab/>
        <w:t xml:space="preserve">One Part </w:t>
      </w:r>
      <w:r w:rsidRPr="007E6013">
        <w:rPr>
          <w:rFonts w:ascii="Arial" w:hAnsi="Arial" w:cs="Arial"/>
          <w:color w:val="231F20"/>
          <w:lang w:val="en-AU"/>
        </w:rPr>
        <w:tab/>
      </w:r>
    </w:p>
    <w:p w14:paraId="75079D61" w14:textId="77777777"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L99DA (DIV) </w:t>
      </w:r>
      <w:r w:rsidRPr="007E6013">
        <w:rPr>
          <w:rFonts w:ascii="Arial" w:hAnsi="Arial" w:cs="Arial"/>
          <w:color w:val="231F20"/>
          <w:lang w:val="en-AU"/>
        </w:rPr>
        <w:tab/>
        <w:t xml:space="preserve">One Part </w:t>
      </w:r>
      <w:r w:rsidRPr="007E6013">
        <w:rPr>
          <w:rFonts w:ascii="Arial" w:hAnsi="Arial" w:cs="Arial"/>
          <w:color w:val="231F20"/>
          <w:lang w:val="en-AU"/>
        </w:rPr>
        <w:tab/>
      </w:r>
    </w:p>
    <w:p w14:paraId="005896EF" w14:textId="77777777" w:rsidR="00BD685F" w:rsidRDefault="00AB05D9" w:rsidP="009779E4">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L99RA (R) </w:t>
      </w:r>
      <w:r w:rsidRPr="007E6013">
        <w:rPr>
          <w:rFonts w:ascii="Arial" w:hAnsi="Arial" w:cs="Arial"/>
          <w:color w:val="231F20"/>
          <w:lang w:val="en-AU"/>
        </w:rPr>
        <w:tab/>
        <w:t xml:space="preserve">One Part </w:t>
      </w:r>
    </w:p>
    <w:p w14:paraId="7DAFD98B" w14:textId="15C6A299" w:rsidR="009779E4" w:rsidRPr="009779E4" w:rsidRDefault="00AB05D9" w:rsidP="009779E4">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ab/>
      </w:r>
    </w:p>
    <w:p w14:paraId="4C01A299" w14:textId="65C7B0D4" w:rsidR="00E7705B" w:rsidRPr="007E6013" w:rsidRDefault="00E7705B" w:rsidP="00E7705B">
      <w:pPr>
        <w:rPr>
          <w:rFonts w:ascii="Arial" w:hAnsi="Arial" w:cs="Arial"/>
          <w:sz w:val="24"/>
          <w:szCs w:val="24"/>
        </w:rPr>
      </w:pPr>
      <w:r w:rsidRPr="007E6013">
        <w:rPr>
          <w:rFonts w:ascii="Arial" w:hAnsi="Arial" w:cs="Arial"/>
          <w:sz w:val="24"/>
          <w:szCs w:val="24"/>
        </w:rPr>
        <w:t>1099 Forms have the following features</w:t>
      </w:r>
      <w:r w:rsidR="009A5B94">
        <w:rPr>
          <w:rFonts w:ascii="Arial" w:hAnsi="Arial" w:cs="Arial"/>
          <w:sz w:val="24"/>
          <w:szCs w:val="24"/>
        </w:rPr>
        <w:t>:</w:t>
      </w:r>
    </w:p>
    <w:p w14:paraId="75F039F4" w14:textId="77777777"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For use with Laser or Inkjet printers</w:t>
      </w:r>
    </w:p>
    <w:p w14:paraId="1BEC37FC" w14:textId="77777777"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One free 1096 Transmittal form with every 1099 order</w:t>
      </w:r>
    </w:p>
    <w:p w14:paraId="5533156F" w14:textId="3207591E"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Compatible regular or self-seal envelopes available</w:t>
      </w:r>
    </w:p>
    <w:p w14:paraId="23CA3717" w14:textId="77777777" w:rsidR="00E7705B" w:rsidRPr="00BD685F" w:rsidRDefault="00E7705B" w:rsidP="00E7705B">
      <w:pPr>
        <w:rPr>
          <w:rFonts w:ascii="Arial" w:hAnsi="Arial" w:cs="Arial"/>
          <w:b/>
          <w:sz w:val="20"/>
          <w:szCs w:val="20"/>
        </w:rPr>
      </w:pPr>
      <w:r w:rsidRPr="00BD685F">
        <w:rPr>
          <w:rFonts w:ascii="Arial" w:hAnsi="Arial" w:cs="Arial"/>
          <w:b/>
          <w:sz w:val="20"/>
          <w:szCs w:val="20"/>
        </w:rPr>
        <w:t>Question</w:t>
      </w:r>
    </w:p>
    <w:p w14:paraId="468E9305" w14:textId="38D7924D" w:rsidR="00E7705B" w:rsidRPr="00BD685F" w:rsidRDefault="00E7705B" w:rsidP="00E7705B">
      <w:pPr>
        <w:rPr>
          <w:rFonts w:ascii="Arial" w:hAnsi="Arial" w:cs="Arial"/>
          <w:sz w:val="20"/>
          <w:szCs w:val="20"/>
        </w:rPr>
      </w:pPr>
      <w:r w:rsidRPr="00BD685F">
        <w:rPr>
          <w:rFonts w:ascii="Arial" w:hAnsi="Arial" w:cs="Arial"/>
          <w:sz w:val="20"/>
          <w:szCs w:val="20"/>
        </w:rPr>
        <w:t>If I have forms left over from last year</w:t>
      </w:r>
      <w:r w:rsidR="009A5B94">
        <w:rPr>
          <w:rFonts w:ascii="Arial" w:hAnsi="Arial" w:cs="Arial"/>
          <w:sz w:val="20"/>
          <w:szCs w:val="20"/>
        </w:rPr>
        <w:t>,</w:t>
      </w:r>
      <w:r w:rsidRPr="00BD685F">
        <w:rPr>
          <w:rFonts w:ascii="Arial" w:hAnsi="Arial" w:cs="Arial"/>
          <w:sz w:val="20"/>
          <w:szCs w:val="20"/>
        </w:rPr>
        <w:t xml:space="preserve"> can I use them?</w:t>
      </w:r>
    </w:p>
    <w:p w14:paraId="66AB0393" w14:textId="77777777" w:rsidR="00E7705B" w:rsidRPr="00BD685F" w:rsidRDefault="00E7705B" w:rsidP="00E7705B">
      <w:pPr>
        <w:rPr>
          <w:rFonts w:ascii="Arial" w:hAnsi="Arial" w:cs="Arial"/>
          <w:b/>
          <w:sz w:val="20"/>
          <w:szCs w:val="20"/>
        </w:rPr>
      </w:pPr>
      <w:r w:rsidRPr="00BD685F">
        <w:rPr>
          <w:rFonts w:ascii="Arial" w:hAnsi="Arial" w:cs="Arial"/>
          <w:b/>
          <w:sz w:val="20"/>
          <w:szCs w:val="20"/>
        </w:rPr>
        <w:t>Answer</w:t>
      </w:r>
    </w:p>
    <w:p w14:paraId="49B519A9" w14:textId="77777777" w:rsidR="00E7705B" w:rsidRPr="00BD685F" w:rsidRDefault="00E7705B" w:rsidP="00E7705B">
      <w:pPr>
        <w:rPr>
          <w:rFonts w:ascii="Arial" w:hAnsi="Arial" w:cs="Arial"/>
          <w:sz w:val="20"/>
          <w:szCs w:val="20"/>
        </w:rPr>
      </w:pPr>
      <w:r w:rsidRPr="00BD685F">
        <w:rPr>
          <w:rFonts w:ascii="Arial" w:hAnsi="Arial" w:cs="Arial"/>
          <w:sz w:val="20"/>
          <w:szCs w:val="20"/>
        </w:rPr>
        <w:t>The blank perforated stock does not change from year to year. Any unused blank stock from last year can be used this year. The pre-printed Federal Copy has the year marked on it and cannot be reused.</w:t>
      </w:r>
    </w:p>
    <w:p w14:paraId="583335A6" w14:textId="0776D3E7" w:rsidR="00741D05" w:rsidRPr="007E6013" w:rsidRDefault="00741D05" w:rsidP="009779E4">
      <w:pPr>
        <w:pStyle w:val="Heading1"/>
      </w:pPr>
      <w:bookmarkStart w:id="86" w:name="_Toc55371313"/>
      <w:bookmarkStart w:id="87" w:name="_Toc55376876"/>
      <w:bookmarkStart w:id="88" w:name="_Toc55480745"/>
      <w:r w:rsidRPr="007E6013">
        <w:lastRenderedPageBreak/>
        <w:t>Section 8 – Auditing 1099</w:t>
      </w:r>
      <w:r w:rsidR="009779E4">
        <w:t>’</w:t>
      </w:r>
      <w:r w:rsidRPr="007E6013">
        <w:t>s</w:t>
      </w:r>
      <w:bookmarkEnd w:id="86"/>
      <w:bookmarkEnd w:id="87"/>
      <w:bookmarkEnd w:id="88"/>
    </w:p>
    <w:p w14:paraId="0E454092" w14:textId="775B052C" w:rsidR="00E7705B" w:rsidRPr="007E6013" w:rsidRDefault="00741D05" w:rsidP="00741D05">
      <w:pPr>
        <w:rPr>
          <w:rFonts w:ascii="Arial" w:hAnsi="Arial" w:cs="Arial"/>
          <w:sz w:val="24"/>
          <w:szCs w:val="24"/>
        </w:rPr>
      </w:pPr>
      <w:r w:rsidRPr="007E6013">
        <w:rPr>
          <w:rFonts w:ascii="Arial" w:hAnsi="Arial" w:cs="Arial"/>
          <w:sz w:val="24"/>
          <w:szCs w:val="24"/>
        </w:rPr>
        <w:t xml:space="preserve">It is a good idea to run a report to audit your 1099 amounts before submitting them. In </w:t>
      </w:r>
      <w:r w:rsidR="00BD685F" w:rsidRPr="007E6013">
        <w:rPr>
          <w:rFonts w:ascii="Arial" w:hAnsi="Arial" w:cs="Arial"/>
          <w:sz w:val="24"/>
          <w:szCs w:val="24"/>
        </w:rPr>
        <w:t>MIP,</w:t>
      </w:r>
      <w:r w:rsidRPr="007E6013">
        <w:rPr>
          <w:rFonts w:ascii="Arial" w:hAnsi="Arial" w:cs="Arial"/>
          <w:sz w:val="24"/>
          <w:szCs w:val="24"/>
        </w:rPr>
        <w:t xml:space="preserve"> the best way to do this is to set up and run a Cash Journal Report.</w:t>
      </w:r>
    </w:p>
    <w:p w14:paraId="48386452" w14:textId="77777777" w:rsidR="00A21118" w:rsidRDefault="00887BD4" w:rsidP="00887BD4">
      <w:pPr>
        <w:rPr>
          <w:rFonts w:ascii="Arial" w:hAnsi="Arial" w:cs="Arial"/>
          <w:sz w:val="24"/>
          <w:szCs w:val="24"/>
        </w:rPr>
      </w:pPr>
      <w:r w:rsidRPr="007E6013">
        <w:rPr>
          <w:rFonts w:ascii="Arial" w:hAnsi="Arial" w:cs="Arial"/>
          <w:bCs/>
          <w:sz w:val="24"/>
          <w:szCs w:val="24"/>
        </w:rPr>
        <w:t>Go to</w:t>
      </w:r>
      <w:r w:rsidRPr="007E6013">
        <w:rPr>
          <w:rFonts w:ascii="Arial" w:hAnsi="Arial" w:cs="Arial"/>
          <w:sz w:val="24"/>
          <w:szCs w:val="24"/>
        </w:rPr>
        <w:t> Reports&gt;Journals&gt;</w:t>
      </w:r>
      <w:r w:rsidRPr="007E6013">
        <w:rPr>
          <w:rFonts w:ascii="Arial" w:hAnsi="Arial" w:cs="Arial"/>
          <w:b/>
          <w:bCs/>
          <w:sz w:val="24"/>
          <w:szCs w:val="24"/>
        </w:rPr>
        <w:t>Cash Journal</w:t>
      </w:r>
      <w:r w:rsidRPr="007E6013">
        <w:rPr>
          <w:rFonts w:ascii="Arial" w:hAnsi="Arial" w:cs="Arial"/>
          <w:sz w:val="24"/>
          <w:szCs w:val="24"/>
        </w:rPr>
        <w:t xml:space="preserve">&gt; &lt;1099 Detailed Vendor Total Report&gt; </w:t>
      </w:r>
    </w:p>
    <w:p w14:paraId="3684E1E5" w14:textId="4F032F3F" w:rsidR="00887BD4" w:rsidRPr="007E6013" w:rsidRDefault="00887BD4" w:rsidP="00887BD4">
      <w:pPr>
        <w:rPr>
          <w:rFonts w:ascii="Arial" w:hAnsi="Arial" w:cs="Arial"/>
          <w:sz w:val="24"/>
          <w:szCs w:val="24"/>
        </w:rPr>
      </w:pPr>
      <w:r w:rsidRPr="007E6013">
        <w:rPr>
          <w:rFonts w:ascii="Arial" w:hAnsi="Arial" w:cs="Arial"/>
          <w:sz w:val="24"/>
          <w:szCs w:val="24"/>
        </w:rPr>
        <w:t>Change the dates to be the proper year.</w:t>
      </w:r>
    </w:p>
    <w:p w14:paraId="0008D549" w14:textId="104E18C8" w:rsidR="00887BD4" w:rsidRPr="007E6013" w:rsidRDefault="00887BD4" w:rsidP="00887BD4">
      <w:pPr>
        <w:rPr>
          <w:rFonts w:ascii="Arial" w:hAnsi="Arial" w:cs="Arial"/>
          <w:sz w:val="24"/>
          <w:szCs w:val="24"/>
        </w:rPr>
      </w:pPr>
      <w:r w:rsidRPr="007E6013">
        <w:rPr>
          <w:rFonts w:ascii="Arial" w:hAnsi="Arial" w:cs="Arial"/>
          <w:sz w:val="24"/>
          <w:szCs w:val="24"/>
        </w:rPr>
        <w:t>Go to the Content Tab and Add the 1099 Adjustment Amount in the Selected Columns so you can view adjustments made in Maintain&gt;Vendors&gt;1099 Information&gt;1099 Adjustments</w:t>
      </w:r>
      <w:r w:rsidR="00BE368B">
        <w:rPr>
          <w:rFonts w:ascii="Arial" w:hAnsi="Arial" w:cs="Arial"/>
          <w:sz w:val="24"/>
          <w:szCs w:val="24"/>
        </w:rPr>
        <w:t xml:space="preserve"> Tab.</w:t>
      </w:r>
    </w:p>
    <w:p w14:paraId="6DEB0957" w14:textId="77777777" w:rsidR="00887BD4" w:rsidRPr="007E6013" w:rsidRDefault="00887BD4" w:rsidP="00887BD4">
      <w:pPr>
        <w:rPr>
          <w:rFonts w:ascii="Arial" w:hAnsi="Arial" w:cs="Arial"/>
          <w:sz w:val="24"/>
          <w:szCs w:val="24"/>
        </w:rPr>
      </w:pPr>
      <w:r w:rsidRPr="007E6013">
        <w:rPr>
          <w:rFonts w:ascii="Arial" w:hAnsi="Arial" w:cs="Arial"/>
          <w:sz w:val="24"/>
          <w:szCs w:val="24"/>
        </w:rPr>
        <w:t xml:space="preserve">Remove the Adjustments columns in the report body. </w:t>
      </w:r>
    </w:p>
    <w:p w14:paraId="6CD234CF" w14:textId="1F42DC4B" w:rsidR="00887BD4" w:rsidRPr="007E6013" w:rsidRDefault="00887BD4" w:rsidP="00887BD4">
      <w:pPr>
        <w:rPr>
          <w:rFonts w:ascii="Arial" w:hAnsi="Arial" w:cs="Arial"/>
          <w:sz w:val="24"/>
          <w:szCs w:val="24"/>
        </w:rPr>
      </w:pPr>
      <w:r w:rsidRPr="007E6013">
        <w:rPr>
          <w:rFonts w:ascii="Arial" w:hAnsi="Arial" w:cs="Arial"/>
          <w:sz w:val="24"/>
          <w:szCs w:val="24"/>
        </w:rPr>
        <w:t>The report setup should look like this</w:t>
      </w:r>
      <w:r w:rsidR="00A21118">
        <w:rPr>
          <w:rFonts w:ascii="Arial" w:hAnsi="Arial" w:cs="Arial"/>
          <w:sz w:val="24"/>
          <w:szCs w:val="24"/>
        </w:rPr>
        <w:t>-</w:t>
      </w:r>
    </w:p>
    <w:p w14:paraId="1C00DCFE" w14:textId="5740C788" w:rsidR="00887BD4" w:rsidRPr="007E6013" w:rsidRDefault="00887BD4" w:rsidP="00887BD4">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"C:\\Users\\leonardo.alonso\\AppData\\Local\\Microsoft\\Windows\\INetCache\\Aatrix\\2017 Aatrix\\AppData\\Local\\Temp\\SNAGHTML29674340.PNG"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"C:\\Users\\leonardo.alonso\\AppData\\Local\\Microsoft\\Windows\\INetCache\\Aatrix\\2017 Aatrix\\AppData\\Local\\Temp\\SNAGHTML29674340.PNG"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B879D7">
        <w:rPr>
          <w:rFonts w:ascii="Arial" w:hAnsi="Arial" w:cs="Arial"/>
          <w:sz w:val="24"/>
          <w:szCs w:val="24"/>
        </w:rPr>
        <w:fldChar w:fldCharType="separate"/>
      </w:r>
      <w:r w:rsidR="002B5723">
        <w:rPr>
          <w:rFonts w:ascii="Arial" w:hAnsi="Arial" w:cs="Arial"/>
          <w:sz w:val="24"/>
          <w:szCs w:val="24"/>
        </w:rPr>
        <w:fldChar w:fldCharType="begin"/>
      </w:r>
      <w:r w:rsidR="002B5723">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2B5723">
        <w:rPr>
          <w:rFonts w:ascii="Arial" w:hAnsi="Arial" w:cs="Arial"/>
          <w:sz w:val="24"/>
          <w:szCs w:val="24"/>
        </w:rPr>
        <w:fldChar w:fldCharType="separate"/>
      </w:r>
      <w:r w:rsidR="00B87180">
        <w:rPr>
          <w:rFonts w:ascii="Arial" w:hAnsi="Arial" w:cs="Arial"/>
          <w:sz w:val="24"/>
          <w:szCs w:val="24"/>
        </w:rPr>
        <w:fldChar w:fldCharType="begin"/>
      </w:r>
      <w:r w:rsidR="00B87180">
        <w:rPr>
          <w:rFonts w:ascii="Arial" w:hAnsi="Arial" w:cs="Arial"/>
          <w:sz w:val="24"/>
          <w:szCs w:val="24"/>
        </w:rPr>
        <w:instrText xml:space="preserve"> </w:instrText>
      </w:r>
      <w:r w:rsidR="00B87180">
        <w:rPr>
          <w:rFonts w:ascii="Arial" w:hAnsi="Arial" w:cs="Arial"/>
          <w:sz w:val="24"/>
          <w:szCs w:val="24"/>
        </w:rPr>
        <w:instrText>INCLUDEPICTURE  "C:\\U</w:instrText>
      </w:r>
      <w:r w:rsidR="00B87180">
        <w:rPr>
          <w:rFonts w:ascii="Arial" w:hAnsi="Arial" w:cs="Arial"/>
          <w:sz w:val="24"/>
          <w:szCs w:val="24"/>
        </w:rPr>
        <w:instrText>sers\\Benjamin.Padolsky\\AppData\\Local\\Microsoft\\Windows\\AppData\\Local\\Microsoft\\Windows\\INetCache\\Content.Outlook\\AppData\\Local\\Microsoft\\Windows\\INetCache\\Aatrix\\2017 Aatrix\\AppData\\Local\\Temp\\SNAGHTML29674340.PNG" \* MERGEFORMATINET</w:instrText>
      </w:r>
      <w:r w:rsidR="00B87180">
        <w:rPr>
          <w:rFonts w:ascii="Arial" w:hAnsi="Arial" w:cs="Arial"/>
          <w:sz w:val="24"/>
          <w:szCs w:val="24"/>
        </w:rPr>
        <w:instrText xml:space="preserve"> </w:instrText>
      </w:r>
      <w:r w:rsidR="00B87180">
        <w:rPr>
          <w:rFonts w:ascii="Arial" w:hAnsi="Arial" w:cs="Arial"/>
          <w:sz w:val="24"/>
          <w:szCs w:val="24"/>
        </w:rPr>
        <w:fldChar w:fldCharType="separate"/>
      </w:r>
      <w:r w:rsidR="0097711F">
        <w:rPr>
          <w:rFonts w:ascii="Arial" w:hAnsi="Arial" w:cs="Arial"/>
          <w:sz w:val="24"/>
          <w:szCs w:val="24"/>
        </w:rPr>
        <w:pict w14:anchorId="682AAFD2">
          <v:shape id="_x0000_i1026" type="#_x0000_t75" style="width:316.5pt;height:154.5pt" o:allowoverlap="f">
            <v:imagedata r:id="rId49" r:href="rId50"/>
          </v:shape>
        </w:pict>
      </w:r>
      <w:r w:rsidR="00B87180">
        <w:rPr>
          <w:rFonts w:ascii="Arial" w:hAnsi="Arial" w:cs="Arial"/>
          <w:sz w:val="24"/>
          <w:szCs w:val="24"/>
        </w:rPr>
        <w:fldChar w:fldCharType="end"/>
      </w:r>
      <w:r w:rsidR="002B5723">
        <w:rPr>
          <w:rFonts w:ascii="Arial" w:hAnsi="Arial" w:cs="Arial"/>
          <w:sz w:val="24"/>
          <w:szCs w:val="24"/>
        </w:rPr>
        <w:fldChar w:fldCharType="end"/>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5098FA3F" w14:textId="605E1352" w:rsidR="00741D05" w:rsidRPr="007E6013" w:rsidRDefault="00E67ABE" w:rsidP="00741D05">
      <w:pPr>
        <w:rPr>
          <w:rFonts w:ascii="Arial" w:hAnsi="Arial" w:cs="Arial"/>
          <w:sz w:val="24"/>
          <w:szCs w:val="24"/>
        </w:rPr>
      </w:pPr>
      <w:r w:rsidRPr="007E6013">
        <w:rPr>
          <w:rFonts w:ascii="Arial" w:hAnsi="Arial" w:cs="Arial"/>
          <w:sz w:val="24"/>
          <w:szCs w:val="24"/>
        </w:rPr>
        <w:t>The output will look something like this</w:t>
      </w:r>
    </w:p>
    <w:p w14:paraId="14182501" w14:textId="6CADE58E" w:rsidR="00E67ABE" w:rsidRPr="007E6013" w:rsidRDefault="00E67ABE" w:rsidP="00741D05">
      <w:pPr>
        <w:rPr>
          <w:rFonts w:ascii="Arial" w:hAnsi="Arial" w:cs="Arial"/>
          <w:sz w:val="24"/>
          <w:szCs w:val="24"/>
        </w:rPr>
      </w:pPr>
      <w:r w:rsidRPr="007E6013">
        <w:rPr>
          <w:rFonts w:ascii="Arial" w:hAnsi="Arial" w:cs="Arial"/>
          <w:noProof/>
          <w:sz w:val="24"/>
          <w:szCs w:val="24"/>
        </w:rPr>
        <w:drawing>
          <wp:inline distT="0" distB="0" distL="0" distR="0" wp14:anchorId="7760C77E" wp14:editId="1C08EF5E">
            <wp:extent cx="6858000" cy="216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2168525"/>
                    </a:xfrm>
                    <a:prstGeom prst="rect">
                      <a:avLst/>
                    </a:prstGeom>
                    <a:noFill/>
                    <a:ln>
                      <a:noFill/>
                    </a:ln>
                  </pic:spPr>
                </pic:pic>
              </a:graphicData>
            </a:graphic>
          </wp:inline>
        </w:drawing>
      </w:r>
    </w:p>
    <w:p w14:paraId="504B3F35" w14:textId="1FDFB4F9" w:rsidR="00E67ABE" w:rsidRPr="007E6013" w:rsidRDefault="00E67ABE" w:rsidP="00E67ABE">
      <w:pPr>
        <w:rPr>
          <w:rFonts w:ascii="Arial" w:hAnsi="Arial" w:cs="Arial"/>
          <w:sz w:val="24"/>
          <w:szCs w:val="24"/>
        </w:rPr>
      </w:pPr>
      <w:r w:rsidRPr="007E6013">
        <w:rPr>
          <w:rFonts w:ascii="Arial" w:hAnsi="Arial" w:cs="Arial"/>
          <w:sz w:val="24"/>
          <w:szCs w:val="24"/>
        </w:rPr>
        <w:t xml:space="preserve">Notice that this report shows activity that is </w:t>
      </w:r>
      <w:r w:rsidR="00A21118">
        <w:rPr>
          <w:rFonts w:ascii="Arial" w:hAnsi="Arial" w:cs="Arial"/>
          <w:sz w:val="24"/>
          <w:szCs w:val="24"/>
        </w:rPr>
        <w:t>c</w:t>
      </w:r>
      <w:r w:rsidRPr="007E6013">
        <w:rPr>
          <w:rFonts w:ascii="Arial" w:hAnsi="Arial" w:cs="Arial"/>
          <w:sz w:val="24"/>
          <w:szCs w:val="24"/>
        </w:rPr>
        <w:t>oded to the 1099-NEC (1). It shows any 1099 Adjustments you have made under Vendor Information (2). It shows any amounts coded that did not have a 1099 Box associated with them (3). With this information you can find out where your 1099 Totals are coming from and correct them if needed.</w:t>
      </w:r>
    </w:p>
    <w:p w14:paraId="4F8B5F3D" w14:textId="74358734" w:rsidR="00AD4139" w:rsidRPr="007E6013" w:rsidRDefault="00AD4139" w:rsidP="00E67ABE">
      <w:pPr>
        <w:rPr>
          <w:rFonts w:ascii="Arial" w:hAnsi="Arial" w:cs="Arial"/>
          <w:sz w:val="24"/>
          <w:szCs w:val="24"/>
        </w:rPr>
      </w:pPr>
      <w:r w:rsidRPr="007E6013">
        <w:rPr>
          <w:rFonts w:ascii="Arial" w:hAnsi="Arial" w:cs="Arial"/>
          <w:sz w:val="24"/>
          <w:szCs w:val="24"/>
        </w:rPr>
        <w:t>The best way to fix any incorrect amount is to go to Maintain&gt;Vendors&gt;1099 Information tab</w:t>
      </w:r>
      <w:r w:rsidR="009A5B94">
        <w:rPr>
          <w:rFonts w:ascii="Arial" w:hAnsi="Arial" w:cs="Arial"/>
          <w:sz w:val="24"/>
          <w:szCs w:val="24"/>
        </w:rPr>
        <w:t>,</w:t>
      </w:r>
      <w:r w:rsidRPr="007E6013">
        <w:rPr>
          <w:rFonts w:ascii="Arial" w:hAnsi="Arial" w:cs="Arial"/>
          <w:sz w:val="24"/>
          <w:szCs w:val="24"/>
        </w:rPr>
        <w:t xml:space="preserve"> and there is a 1099 Adjustments form at the bottom of the page. You can do an adjustment to add or subject amounts from the 1099 Total. You would want to adjust by the amount of the difference </w:t>
      </w:r>
      <w:r w:rsidRPr="007E6013">
        <w:rPr>
          <w:rFonts w:ascii="Arial" w:hAnsi="Arial" w:cs="Arial"/>
          <w:sz w:val="24"/>
          <w:szCs w:val="24"/>
        </w:rPr>
        <w:lastRenderedPageBreak/>
        <w:t>between what the total currently is and the desired total. For example</w:t>
      </w:r>
      <w:r w:rsidR="009A5B94">
        <w:rPr>
          <w:rFonts w:ascii="Arial" w:hAnsi="Arial" w:cs="Arial"/>
          <w:sz w:val="24"/>
          <w:szCs w:val="24"/>
        </w:rPr>
        <w:t>,</w:t>
      </w:r>
      <w:r w:rsidRPr="007E6013">
        <w:rPr>
          <w:rFonts w:ascii="Arial" w:hAnsi="Arial" w:cs="Arial"/>
          <w:sz w:val="24"/>
          <w:szCs w:val="24"/>
        </w:rPr>
        <w:t xml:space="preserve"> if the total is $1000 and it should be $1300</w:t>
      </w:r>
      <w:r w:rsidR="009A5B94">
        <w:rPr>
          <w:rFonts w:ascii="Arial" w:hAnsi="Arial" w:cs="Arial"/>
          <w:sz w:val="24"/>
          <w:szCs w:val="24"/>
        </w:rPr>
        <w:t>,</w:t>
      </w:r>
      <w:r w:rsidRPr="007E6013">
        <w:rPr>
          <w:rFonts w:ascii="Arial" w:hAnsi="Arial" w:cs="Arial"/>
          <w:sz w:val="24"/>
          <w:szCs w:val="24"/>
        </w:rPr>
        <w:t xml:space="preserve"> you would do a +$300 adjustment.</w:t>
      </w:r>
    </w:p>
    <w:p w14:paraId="0D2697BC" w14:textId="05FAC45B" w:rsidR="00AD4139" w:rsidRPr="007E6013" w:rsidRDefault="00AD4139" w:rsidP="00E67ABE">
      <w:pPr>
        <w:rPr>
          <w:rFonts w:ascii="Arial" w:hAnsi="Arial" w:cs="Arial"/>
          <w:sz w:val="24"/>
          <w:szCs w:val="24"/>
        </w:rPr>
      </w:pPr>
      <w:r w:rsidRPr="007E6013">
        <w:rPr>
          <w:rFonts w:ascii="Arial" w:hAnsi="Arial" w:cs="Arial"/>
          <w:noProof/>
          <w:sz w:val="24"/>
          <w:szCs w:val="24"/>
        </w:rPr>
        <w:drawing>
          <wp:inline distT="0" distB="0" distL="0" distR="0" wp14:anchorId="1344A75B" wp14:editId="4BD4F758">
            <wp:extent cx="5363323" cy="109552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63323" cy="1095528"/>
                    </a:xfrm>
                    <a:prstGeom prst="rect">
                      <a:avLst/>
                    </a:prstGeom>
                  </pic:spPr>
                </pic:pic>
              </a:graphicData>
            </a:graphic>
          </wp:inline>
        </w:drawing>
      </w:r>
    </w:p>
    <w:p w14:paraId="223E9353" w14:textId="4490BF77" w:rsidR="007E6013" w:rsidRPr="007E6013" w:rsidRDefault="007E6013" w:rsidP="00E67ABE">
      <w:pPr>
        <w:rPr>
          <w:rFonts w:ascii="Arial" w:hAnsi="Arial" w:cs="Arial"/>
          <w:sz w:val="24"/>
          <w:szCs w:val="24"/>
        </w:rPr>
      </w:pPr>
      <w:r w:rsidRPr="007E6013">
        <w:rPr>
          <w:rFonts w:ascii="Arial" w:hAnsi="Arial" w:cs="Arial"/>
          <w:sz w:val="24"/>
          <w:szCs w:val="24"/>
        </w:rPr>
        <w:t>If you have an adjustment that is done improperly</w:t>
      </w:r>
      <w:r w:rsidR="009A5B94">
        <w:rPr>
          <w:rFonts w:ascii="Arial" w:hAnsi="Arial" w:cs="Arial"/>
          <w:sz w:val="24"/>
          <w:szCs w:val="24"/>
        </w:rPr>
        <w:t>,</w:t>
      </w:r>
      <w:r w:rsidRPr="007E6013">
        <w:rPr>
          <w:rFonts w:ascii="Arial" w:hAnsi="Arial" w:cs="Arial"/>
          <w:sz w:val="24"/>
          <w:szCs w:val="24"/>
        </w:rPr>
        <w:t xml:space="preserve"> you can just select the row and delete it.</w:t>
      </w:r>
    </w:p>
    <w:p w14:paraId="668A9E1D" w14:textId="552877D1" w:rsidR="00AD4139" w:rsidRPr="007E6013" w:rsidRDefault="00AD4139" w:rsidP="00E67ABE">
      <w:pPr>
        <w:rPr>
          <w:rFonts w:ascii="Arial" w:hAnsi="Arial" w:cs="Arial"/>
          <w:sz w:val="24"/>
          <w:szCs w:val="24"/>
        </w:rPr>
      </w:pPr>
      <w:r w:rsidRPr="007E6013">
        <w:rPr>
          <w:rFonts w:ascii="Arial" w:hAnsi="Arial" w:cs="Arial"/>
          <w:b/>
          <w:bCs/>
          <w:sz w:val="24"/>
          <w:szCs w:val="24"/>
        </w:rPr>
        <w:t>Question</w:t>
      </w:r>
      <w:r w:rsidRPr="007E6013">
        <w:rPr>
          <w:rFonts w:ascii="Arial" w:hAnsi="Arial" w:cs="Arial"/>
          <w:sz w:val="24"/>
          <w:szCs w:val="24"/>
        </w:rPr>
        <w:br/>
        <w:t xml:space="preserve">I have a 1099 vendor and </w:t>
      </w:r>
      <w:r w:rsidR="00A21118" w:rsidRPr="007E6013">
        <w:rPr>
          <w:rFonts w:ascii="Arial" w:hAnsi="Arial" w:cs="Arial"/>
          <w:sz w:val="24"/>
          <w:szCs w:val="24"/>
        </w:rPr>
        <w:t>I have</w:t>
      </w:r>
      <w:r w:rsidRPr="007E6013">
        <w:rPr>
          <w:rFonts w:ascii="Arial" w:hAnsi="Arial" w:cs="Arial"/>
          <w:sz w:val="24"/>
          <w:szCs w:val="24"/>
        </w:rPr>
        <w:t xml:space="preserve"> run a cash journal and the total for the vendor is ok</w:t>
      </w:r>
      <w:r w:rsidR="009A5B94">
        <w:rPr>
          <w:rFonts w:ascii="Arial" w:hAnsi="Arial" w:cs="Arial"/>
          <w:sz w:val="24"/>
          <w:szCs w:val="24"/>
        </w:rPr>
        <w:t>,</w:t>
      </w:r>
      <w:r w:rsidRPr="007E6013">
        <w:rPr>
          <w:rFonts w:ascii="Arial" w:hAnsi="Arial" w:cs="Arial"/>
          <w:sz w:val="24"/>
          <w:szCs w:val="24"/>
        </w:rPr>
        <w:t xml:space="preserve"> but the amounts in the 1099 boxes are not. Why is that?</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Answer</w:t>
      </w:r>
      <w:r w:rsidRPr="007E6013">
        <w:rPr>
          <w:rFonts w:ascii="Arial" w:hAnsi="Arial" w:cs="Arial"/>
          <w:sz w:val="24"/>
          <w:szCs w:val="24"/>
        </w:rPr>
        <w:br/>
        <w:t>The most common cause of incorrect amount in a 1099 box number is because the vendor was not properly set up or the information not properly entered at the time of posting.</w:t>
      </w:r>
      <w:r w:rsidRPr="007E6013">
        <w:rPr>
          <w:rFonts w:ascii="Arial" w:hAnsi="Arial" w:cs="Arial"/>
          <w:sz w:val="24"/>
          <w:szCs w:val="24"/>
        </w:rPr>
        <w:br/>
        <w:t> </w:t>
      </w:r>
      <w:r w:rsidRPr="007E6013">
        <w:rPr>
          <w:rFonts w:ascii="Arial" w:hAnsi="Arial" w:cs="Arial"/>
          <w:sz w:val="24"/>
          <w:szCs w:val="24"/>
        </w:rPr>
        <w:br/>
        <w:t>In order for a transaction to affect the value in a 1099 box</w:t>
      </w:r>
      <w:r w:rsidR="009A5B94">
        <w:rPr>
          <w:rFonts w:ascii="Arial" w:hAnsi="Arial" w:cs="Arial"/>
          <w:sz w:val="24"/>
          <w:szCs w:val="24"/>
        </w:rPr>
        <w:t>,</w:t>
      </w:r>
      <w:r w:rsidRPr="007E6013">
        <w:rPr>
          <w:rFonts w:ascii="Arial" w:hAnsi="Arial" w:cs="Arial"/>
          <w:sz w:val="24"/>
          <w:szCs w:val="24"/>
        </w:rPr>
        <w:t xml:space="preserve"> it must meet the following three conditions:</w:t>
      </w:r>
      <w:r w:rsidRPr="007E6013">
        <w:rPr>
          <w:rFonts w:ascii="Arial" w:hAnsi="Arial" w:cs="Arial"/>
          <w:sz w:val="24"/>
          <w:szCs w:val="24"/>
        </w:rPr>
        <w:br/>
        <w:t> </w:t>
      </w:r>
      <w:r w:rsidRPr="007E6013">
        <w:rPr>
          <w:rFonts w:ascii="Arial" w:hAnsi="Arial" w:cs="Arial"/>
          <w:sz w:val="24"/>
          <w:szCs w:val="24"/>
        </w:rPr>
        <w:br/>
        <w:t>1)    It must be coded to a CASH type GL account</w:t>
      </w:r>
      <w:r w:rsidRPr="007E6013">
        <w:rPr>
          <w:rFonts w:ascii="Arial" w:hAnsi="Arial" w:cs="Arial"/>
          <w:sz w:val="24"/>
          <w:szCs w:val="24"/>
        </w:rPr>
        <w:br/>
        <w:t>2)    It must be coded to a vendor that at the time of entry was flagged as a 1099 vendor.</w:t>
      </w:r>
      <w:r w:rsidRPr="007E6013">
        <w:rPr>
          <w:rFonts w:ascii="Arial" w:hAnsi="Arial" w:cs="Arial"/>
          <w:sz w:val="24"/>
          <w:szCs w:val="24"/>
        </w:rPr>
        <w:br/>
        <w:t>3)    In the data entry screen</w:t>
      </w:r>
      <w:r w:rsidR="00703C6B">
        <w:rPr>
          <w:rFonts w:ascii="Arial" w:hAnsi="Arial" w:cs="Arial"/>
          <w:sz w:val="24"/>
          <w:szCs w:val="24"/>
        </w:rPr>
        <w:t>,</w:t>
      </w:r>
      <w:r w:rsidRPr="007E6013">
        <w:rPr>
          <w:rFonts w:ascii="Arial" w:hAnsi="Arial" w:cs="Arial"/>
          <w:sz w:val="24"/>
          <w:szCs w:val="24"/>
        </w:rPr>
        <w:t xml:space="preserve"> it must have a 1099 type associated with it and it must be coded to a 1099 box.</w:t>
      </w:r>
      <w:r w:rsidRPr="007E6013">
        <w:rPr>
          <w:rFonts w:ascii="Arial" w:hAnsi="Arial" w:cs="Arial"/>
          <w:sz w:val="24"/>
          <w:szCs w:val="24"/>
        </w:rPr>
        <w:br/>
        <w:t> </w:t>
      </w:r>
      <w:r w:rsidRPr="007E6013">
        <w:rPr>
          <w:rFonts w:ascii="Arial" w:hAnsi="Arial" w:cs="Arial"/>
          <w:sz w:val="24"/>
          <w:szCs w:val="24"/>
        </w:rPr>
        <w:br/>
        <w:t>Many times a vendor will be initially set up and not all of the 1099 information will be available. Checks will be cut to this vendor and then later the 1099 information will be entered. The checks cut before the data was complete will not show in the 1099 box amounts</w:t>
      </w:r>
      <w:r w:rsidR="00703C6B">
        <w:rPr>
          <w:rFonts w:ascii="Arial" w:hAnsi="Arial" w:cs="Arial"/>
          <w:sz w:val="24"/>
          <w:szCs w:val="24"/>
        </w:rPr>
        <w:t>;</w:t>
      </w:r>
      <w:r w:rsidRPr="007E6013">
        <w:rPr>
          <w:rFonts w:ascii="Arial" w:hAnsi="Arial" w:cs="Arial"/>
          <w:sz w:val="24"/>
          <w:szCs w:val="24"/>
        </w:rPr>
        <w:t xml:space="preserve"> </w:t>
      </w:r>
      <w:r w:rsidR="00703C6B">
        <w:rPr>
          <w:rFonts w:ascii="Arial" w:hAnsi="Arial" w:cs="Arial"/>
          <w:sz w:val="24"/>
          <w:szCs w:val="24"/>
        </w:rPr>
        <w:t>T</w:t>
      </w:r>
      <w:r w:rsidRPr="007E6013">
        <w:rPr>
          <w:rFonts w:ascii="Arial" w:hAnsi="Arial" w:cs="Arial"/>
          <w:sz w:val="24"/>
          <w:szCs w:val="24"/>
        </w:rPr>
        <w:t>he checks cut afterward will.</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Question</w:t>
      </w:r>
    </w:p>
    <w:p w14:paraId="09498640" w14:textId="2879B048" w:rsidR="00AD4139" w:rsidRPr="007E6013" w:rsidRDefault="00AD4139" w:rsidP="00E67ABE">
      <w:pPr>
        <w:rPr>
          <w:rFonts w:ascii="Arial" w:hAnsi="Arial" w:cs="Arial"/>
          <w:sz w:val="24"/>
          <w:szCs w:val="24"/>
        </w:rPr>
      </w:pPr>
      <w:r w:rsidRPr="007E6013">
        <w:rPr>
          <w:rFonts w:ascii="Arial" w:hAnsi="Arial" w:cs="Arial"/>
          <w:sz w:val="24"/>
          <w:szCs w:val="24"/>
        </w:rPr>
        <w:t>What should I do about my MISC-07 amounts showing up when I run the report for 2020?</w:t>
      </w:r>
    </w:p>
    <w:p w14:paraId="17261762" w14:textId="6B036E03" w:rsidR="00AD4139" w:rsidRPr="007E6013" w:rsidRDefault="00AD4139" w:rsidP="00E67ABE">
      <w:pPr>
        <w:rPr>
          <w:rFonts w:ascii="Arial" w:hAnsi="Arial" w:cs="Arial"/>
          <w:b/>
          <w:bCs/>
          <w:sz w:val="24"/>
          <w:szCs w:val="24"/>
        </w:rPr>
      </w:pPr>
      <w:r w:rsidRPr="007E6013">
        <w:rPr>
          <w:rFonts w:ascii="Arial" w:hAnsi="Arial" w:cs="Arial"/>
          <w:b/>
          <w:bCs/>
          <w:sz w:val="24"/>
          <w:szCs w:val="24"/>
        </w:rPr>
        <w:t>Answer</w:t>
      </w:r>
    </w:p>
    <w:p w14:paraId="7DA04745" w14:textId="734BDCDF" w:rsidR="00AD4139" w:rsidRPr="007E6013" w:rsidRDefault="00AD4139" w:rsidP="00E67ABE">
      <w:pPr>
        <w:rPr>
          <w:rFonts w:ascii="Arial" w:hAnsi="Arial" w:cs="Arial"/>
          <w:sz w:val="24"/>
          <w:szCs w:val="24"/>
        </w:rPr>
      </w:pPr>
      <w:r w:rsidRPr="007E6013">
        <w:rPr>
          <w:rFonts w:ascii="Arial" w:hAnsi="Arial" w:cs="Arial"/>
          <w:sz w:val="24"/>
          <w:szCs w:val="24"/>
        </w:rPr>
        <w:t>If you are running the cash journal report for 2020 and you have amounts showing up in the MIS-07 Box</w:t>
      </w:r>
      <w:r w:rsidR="00703C6B">
        <w:rPr>
          <w:rFonts w:ascii="Arial" w:hAnsi="Arial" w:cs="Arial"/>
          <w:sz w:val="24"/>
          <w:szCs w:val="24"/>
        </w:rPr>
        <w:t>,</w:t>
      </w:r>
      <w:r w:rsidRPr="007E6013">
        <w:rPr>
          <w:rFonts w:ascii="Arial" w:hAnsi="Arial" w:cs="Arial"/>
          <w:sz w:val="24"/>
          <w:szCs w:val="24"/>
        </w:rPr>
        <w:t xml:space="preserve"> </w:t>
      </w:r>
      <w:r w:rsidR="007E6013" w:rsidRPr="007E6013">
        <w:rPr>
          <w:rFonts w:ascii="Arial" w:hAnsi="Arial" w:cs="Arial"/>
          <w:sz w:val="24"/>
          <w:szCs w:val="24"/>
        </w:rPr>
        <w:t>look</w:t>
      </w:r>
      <w:r w:rsidRPr="007E6013">
        <w:rPr>
          <w:rFonts w:ascii="Arial" w:hAnsi="Arial" w:cs="Arial"/>
          <w:sz w:val="24"/>
          <w:szCs w:val="24"/>
        </w:rPr>
        <w:t xml:space="preserve"> to see what column they are in. If you see them in </w:t>
      </w:r>
      <w:r w:rsidR="00703C6B">
        <w:rPr>
          <w:rFonts w:ascii="Arial" w:hAnsi="Arial" w:cs="Arial"/>
          <w:sz w:val="24"/>
          <w:szCs w:val="24"/>
        </w:rPr>
        <w:t xml:space="preserve">the </w:t>
      </w:r>
      <w:r w:rsidRPr="007E6013">
        <w:rPr>
          <w:rFonts w:ascii="Arial" w:hAnsi="Arial" w:cs="Arial"/>
          <w:sz w:val="24"/>
          <w:szCs w:val="24"/>
        </w:rPr>
        <w:t>Disbursements column</w:t>
      </w:r>
      <w:r w:rsidR="00703C6B">
        <w:rPr>
          <w:rFonts w:ascii="Arial" w:hAnsi="Arial" w:cs="Arial"/>
          <w:sz w:val="24"/>
          <w:szCs w:val="24"/>
        </w:rPr>
        <w:t>,</w:t>
      </w:r>
      <w:r w:rsidRPr="007E6013">
        <w:rPr>
          <w:rFonts w:ascii="Arial" w:hAnsi="Arial" w:cs="Arial"/>
          <w:sz w:val="24"/>
          <w:szCs w:val="24"/>
        </w:rPr>
        <w:t xml:space="preserve"> it means that you have not upgraded to at least 20.3. After the 20.3 Upgrade there should not be any values in the MISC-07 Disbursements for 2020. Values before 2020 will remain.</w:t>
      </w:r>
    </w:p>
    <w:p w14:paraId="5240E2D1" w14:textId="351AB65A" w:rsidR="00B879D7" w:rsidRDefault="00AD4139" w:rsidP="00E67ABE">
      <w:pPr>
        <w:rPr>
          <w:rFonts w:ascii="Arial" w:hAnsi="Arial" w:cs="Arial"/>
          <w:sz w:val="24"/>
          <w:szCs w:val="24"/>
        </w:rPr>
      </w:pPr>
      <w:r w:rsidRPr="007E6013">
        <w:rPr>
          <w:rFonts w:ascii="Arial" w:hAnsi="Arial" w:cs="Arial"/>
          <w:sz w:val="24"/>
          <w:szCs w:val="24"/>
        </w:rPr>
        <w:t>If you have MISC-07 values in the Adjustments Box</w:t>
      </w:r>
      <w:r w:rsidR="00703C6B">
        <w:rPr>
          <w:rFonts w:ascii="Arial" w:hAnsi="Arial" w:cs="Arial"/>
          <w:sz w:val="24"/>
          <w:szCs w:val="24"/>
        </w:rPr>
        <w:t>,</w:t>
      </w:r>
      <w:r w:rsidRPr="007E6013">
        <w:rPr>
          <w:rFonts w:ascii="Arial" w:hAnsi="Arial" w:cs="Arial"/>
          <w:sz w:val="24"/>
          <w:szCs w:val="24"/>
        </w:rPr>
        <w:t xml:space="preserve"> those came from manual adjustments made to the vendor. These values are not valid in MISC-07 in 2020, </w:t>
      </w:r>
      <w:r w:rsidR="00703C6B">
        <w:rPr>
          <w:rFonts w:ascii="Arial" w:hAnsi="Arial" w:cs="Arial"/>
          <w:sz w:val="24"/>
          <w:szCs w:val="24"/>
        </w:rPr>
        <w:t xml:space="preserve">and </w:t>
      </w:r>
      <w:r w:rsidRPr="007E6013">
        <w:rPr>
          <w:rFonts w:ascii="Arial" w:hAnsi="Arial" w:cs="Arial"/>
          <w:sz w:val="24"/>
          <w:szCs w:val="24"/>
        </w:rPr>
        <w:t xml:space="preserve">as a result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ignore them. You can delete them from the Vendor Adjustments if you want</w:t>
      </w:r>
      <w:r w:rsidR="00703C6B">
        <w:rPr>
          <w:rFonts w:ascii="Arial" w:hAnsi="Arial" w:cs="Arial"/>
          <w:sz w:val="24"/>
          <w:szCs w:val="24"/>
        </w:rPr>
        <w:t>,</w:t>
      </w:r>
      <w:r w:rsidRPr="007E6013">
        <w:rPr>
          <w:rFonts w:ascii="Arial" w:hAnsi="Arial" w:cs="Arial"/>
          <w:sz w:val="24"/>
          <w:szCs w:val="24"/>
        </w:rPr>
        <w:t xml:space="preserve"> </w:t>
      </w:r>
      <w:r w:rsidR="007E6013" w:rsidRPr="007E6013">
        <w:rPr>
          <w:rFonts w:ascii="Arial" w:hAnsi="Arial" w:cs="Arial"/>
          <w:sz w:val="24"/>
          <w:szCs w:val="24"/>
        </w:rPr>
        <w:t>but it is not required.</w:t>
      </w:r>
    </w:p>
    <w:p w14:paraId="5CD27A14" w14:textId="77777777" w:rsidR="00B879D7" w:rsidRDefault="00B879D7">
      <w:pPr>
        <w:rPr>
          <w:rFonts w:ascii="Arial" w:hAnsi="Arial" w:cs="Arial"/>
          <w:sz w:val="24"/>
          <w:szCs w:val="24"/>
        </w:rPr>
      </w:pPr>
      <w:r>
        <w:rPr>
          <w:rFonts w:ascii="Arial" w:hAnsi="Arial" w:cs="Arial"/>
          <w:sz w:val="24"/>
          <w:szCs w:val="24"/>
        </w:rPr>
        <w:br w:type="page"/>
      </w:r>
    </w:p>
    <w:p w14:paraId="51BF5B34" w14:textId="4573CAFD" w:rsidR="00AD4139" w:rsidRDefault="00B879D7" w:rsidP="00E67ABE">
      <w:pPr>
        <w:rPr>
          <w:rFonts w:ascii="Arial" w:hAnsi="Arial" w:cs="Arial"/>
          <w:sz w:val="24"/>
          <w:szCs w:val="24"/>
        </w:rPr>
      </w:pPr>
      <w:r>
        <w:rPr>
          <w:rFonts w:ascii="Arial" w:hAnsi="Arial" w:cs="Arial"/>
          <w:sz w:val="24"/>
          <w:szCs w:val="24"/>
        </w:rPr>
        <w:lastRenderedPageBreak/>
        <w:t>FAQ-</w:t>
      </w:r>
    </w:p>
    <w:p w14:paraId="063F24EE" w14:textId="0FB20E3D" w:rsidR="00B879D7" w:rsidRPr="004516D9" w:rsidRDefault="00B879D7" w:rsidP="00E67ABE">
      <w:pPr>
        <w:rPr>
          <w:rFonts w:ascii="Arial" w:hAnsi="Arial" w:cs="Arial"/>
          <w:i/>
          <w:iCs/>
          <w:sz w:val="24"/>
          <w:szCs w:val="24"/>
        </w:rPr>
      </w:pPr>
      <w:r w:rsidRPr="004516D9">
        <w:rPr>
          <w:rFonts w:ascii="Arial" w:hAnsi="Arial" w:cs="Arial"/>
          <w:i/>
          <w:iCs/>
          <w:sz w:val="24"/>
          <w:szCs w:val="24"/>
        </w:rPr>
        <w:t>Q: I don’t see my 2020-NEC forms in the dropdown.</w:t>
      </w:r>
    </w:p>
    <w:p w14:paraId="3CD8EDC9" w14:textId="791EB238" w:rsidR="00B879D7" w:rsidRDefault="00B879D7" w:rsidP="00E67ABE">
      <w:pPr>
        <w:rPr>
          <w:rFonts w:ascii="Arial" w:hAnsi="Arial" w:cs="Arial"/>
          <w:sz w:val="24"/>
          <w:szCs w:val="24"/>
        </w:rPr>
      </w:pPr>
      <w:r>
        <w:rPr>
          <w:rFonts w:ascii="Arial" w:hAnsi="Arial" w:cs="Arial"/>
          <w:sz w:val="24"/>
          <w:szCs w:val="24"/>
        </w:rPr>
        <w:t>A: You have to apply the form update (page 7)</w:t>
      </w:r>
      <w:r w:rsidR="004C44E1">
        <w:rPr>
          <w:rFonts w:ascii="Arial" w:hAnsi="Arial" w:cs="Arial"/>
          <w:sz w:val="24"/>
          <w:szCs w:val="24"/>
        </w:rPr>
        <w:t>.</w:t>
      </w:r>
    </w:p>
    <w:p w14:paraId="2D5D4017" w14:textId="41167C13"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have the 2020 forms but </w:t>
      </w:r>
      <w:proofErr w:type="spellStart"/>
      <w:r w:rsidRPr="004516D9">
        <w:rPr>
          <w:rFonts w:ascii="Arial" w:hAnsi="Arial" w:cs="Arial"/>
          <w:i/>
          <w:iCs/>
          <w:sz w:val="24"/>
          <w:szCs w:val="24"/>
        </w:rPr>
        <w:t>Aatrix</w:t>
      </w:r>
      <w:proofErr w:type="spellEnd"/>
      <w:r w:rsidRPr="004516D9">
        <w:rPr>
          <w:rFonts w:ascii="Arial" w:hAnsi="Arial" w:cs="Arial"/>
          <w:i/>
          <w:iCs/>
          <w:sz w:val="24"/>
          <w:szCs w:val="24"/>
        </w:rPr>
        <w:t xml:space="preserve"> says I’m on an expired version.</w:t>
      </w:r>
    </w:p>
    <w:p w14:paraId="16A2B72D" w14:textId="1B80063A" w:rsidR="00B879D7" w:rsidRDefault="00B879D7" w:rsidP="00E67ABE">
      <w:pPr>
        <w:rPr>
          <w:rFonts w:ascii="Arial" w:hAnsi="Arial" w:cs="Arial"/>
          <w:sz w:val="24"/>
          <w:szCs w:val="24"/>
        </w:rPr>
      </w:pPr>
      <w:r>
        <w:rPr>
          <w:rFonts w:ascii="Arial" w:hAnsi="Arial" w:cs="Arial"/>
          <w:sz w:val="24"/>
          <w:szCs w:val="24"/>
        </w:rPr>
        <w:t>A: You need to update MIP to 2020.3 in order to run NEC.</w:t>
      </w:r>
    </w:p>
    <w:p w14:paraId="197B935F" w14:textId="395B5ADD" w:rsidR="00B879D7" w:rsidRPr="004516D9" w:rsidRDefault="00B879D7" w:rsidP="00E67ABE">
      <w:pPr>
        <w:rPr>
          <w:rFonts w:ascii="Arial" w:hAnsi="Arial" w:cs="Arial"/>
          <w:i/>
          <w:iCs/>
          <w:sz w:val="24"/>
          <w:szCs w:val="24"/>
        </w:rPr>
      </w:pPr>
      <w:r w:rsidRPr="004516D9">
        <w:rPr>
          <w:rFonts w:ascii="Arial" w:hAnsi="Arial" w:cs="Arial"/>
          <w:i/>
          <w:iCs/>
          <w:sz w:val="24"/>
          <w:szCs w:val="24"/>
        </w:rPr>
        <w:t>Q: How do I get all my MISC-07 data to NEC-01?</w:t>
      </w:r>
    </w:p>
    <w:p w14:paraId="00B9AB7A" w14:textId="0A3D9F8E" w:rsidR="00B879D7" w:rsidRDefault="00B879D7" w:rsidP="00E67ABE">
      <w:pPr>
        <w:rPr>
          <w:rFonts w:ascii="Arial" w:hAnsi="Arial" w:cs="Arial"/>
          <w:sz w:val="24"/>
          <w:szCs w:val="24"/>
        </w:rPr>
      </w:pPr>
      <w:r>
        <w:rPr>
          <w:rFonts w:ascii="Arial" w:hAnsi="Arial" w:cs="Arial"/>
          <w:sz w:val="24"/>
          <w:szCs w:val="24"/>
        </w:rPr>
        <w:t>A: The upgrade to 2020.3 will do that automatically (page 6)</w:t>
      </w:r>
      <w:r w:rsidR="004C44E1">
        <w:rPr>
          <w:rFonts w:ascii="Arial" w:hAnsi="Arial" w:cs="Arial"/>
          <w:sz w:val="24"/>
          <w:szCs w:val="24"/>
        </w:rPr>
        <w:t>.</w:t>
      </w:r>
    </w:p>
    <w:p w14:paraId="0FA6352E" w14:textId="104A3771"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How do I print the recipient copy on the </w:t>
      </w:r>
      <w:proofErr w:type="gramStart"/>
      <w:r w:rsidRPr="004516D9">
        <w:rPr>
          <w:rFonts w:ascii="Arial" w:hAnsi="Arial" w:cs="Arial"/>
          <w:i/>
          <w:iCs/>
          <w:sz w:val="24"/>
          <w:szCs w:val="24"/>
        </w:rPr>
        <w:t>two part</w:t>
      </w:r>
      <w:proofErr w:type="gramEnd"/>
      <w:r w:rsidRPr="004516D9">
        <w:rPr>
          <w:rFonts w:ascii="Arial" w:hAnsi="Arial" w:cs="Arial"/>
          <w:i/>
          <w:iCs/>
          <w:sz w:val="24"/>
          <w:szCs w:val="24"/>
        </w:rPr>
        <w:t xml:space="preserve"> pre-printed forms I bought</w:t>
      </w:r>
      <w:r w:rsidR="004C44E1" w:rsidRPr="004516D9">
        <w:rPr>
          <w:rFonts w:ascii="Arial" w:hAnsi="Arial" w:cs="Arial"/>
          <w:i/>
          <w:iCs/>
          <w:sz w:val="24"/>
          <w:szCs w:val="24"/>
        </w:rPr>
        <w:t>?</w:t>
      </w:r>
    </w:p>
    <w:p w14:paraId="7083FD98" w14:textId="3DC46C9E" w:rsidR="00B879D7" w:rsidRDefault="00B879D7" w:rsidP="00E67ABE">
      <w:pPr>
        <w:rPr>
          <w:rFonts w:ascii="Arial" w:hAnsi="Arial" w:cs="Arial"/>
          <w:sz w:val="24"/>
          <w:szCs w:val="24"/>
        </w:rPr>
      </w:pPr>
      <w:r>
        <w:rPr>
          <w:rFonts w:ascii="Arial" w:hAnsi="Arial" w:cs="Arial"/>
          <w:sz w:val="24"/>
          <w:szCs w:val="24"/>
        </w:rPr>
        <w:t xml:space="preserve">A: You can’t. Only the </w:t>
      </w:r>
      <w:proofErr w:type="gramStart"/>
      <w:r>
        <w:rPr>
          <w:rFonts w:ascii="Arial" w:hAnsi="Arial" w:cs="Arial"/>
          <w:sz w:val="24"/>
          <w:szCs w:val="24"/>
        </w:rPr>
        <w:t>4 part</w:t>
      </w:r>
      <w:proofErr w:type="gramEnd"/>
      <w:r>
        <w:rPr>
          <w:rFonts w:ascii="Arial" w:hAnsi="Arial" w:cs="Arial"/>
          <w:sz w:val="24"/>
          <w:szCs w:val="24"/>
        </w:rPr>
        <w:t xml:space="preserve"> blank forms will work (page 26)</w:t>
      </w:r>
      <w:r w:rsidR="009A4622">
        <w:rPr>
          <w:rFonts w:ascii="Arial" w:hAnsi="Arial" w:cs="Arial"/>
          <w:sz w:val="24"/>
          <w:szCs w:val="24"/>
        </w:rPr>
        <w:t>.</w:t>
      </w:r>
    </w:p>
    <w:p w14:paraId="785DD299" w14:textId="3440F01F"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tried to do the form </w:t>
      </w:r>
      <w:proofErr w:type="gramStart"/>
      <w:r w:rsidRPr="004516D9">
        <w:rPr>
          <w:rFonts w:ascii="Arial" w:hAnsi="Arial" w:cs="Arial"/>
          <w:i/>
          <w:iCs/>
          <w:sz w:val="24"/>
          <w:szCs w:val="24"/>
        </w:rPr>
        <w:t>update</w:t>
      </w:r>
      <w:proofErr w:type="gramEnd"/>
      <w:r w:rsidRPr="004516D9">
        <w:rPr>
          <w:rFonts w:ascii="Arial" w:hAnsi="Arial" w:cs="Arial"/>
          <w:i/>
          <w:iCs/>
          <w:sz w:val="24"/>
          <w:szCs w:val="24"/>
        </w:rPr>
        <w:t xml:space="preserve"> but it failed. How do I get the forms</w:t>
      </w:r>
      <w:r w:rsidR="004C44E1" w:rsidRPr="004516D9">
        <w:rPr>
          <w:rFonts w:ascii="Arial" w:hAnsi="Arial" w:cs="Arial"/>
          <w:i/>
          <w:iCs/>
          <w:sz w:val="24"/>
          <w:szCs w:val="24"/>
        </w:rPr>
        <w:t>?</w:t>
      </w:r>
    </w:p>
    <w:p w14:paraId="29DDB5B8" w14:textId="6B2DC7DC" w:rsidR="00B879D7" w:rsidRDefault="00B879D7" w:rsidP="00E67ABE">
      <w:pPr>
        <w:rPr>
          <w:rFonts w:ascii="Arial" w:hAnsi="Arial" w:cs="Arial"/>
          <w:sz w:val="24"/>
          <w:szCs w:val="24"/>
        </w:rPr>
      </w:pPr>
      <w:r>
        <w:rPr>
          <w:rFonts w:ascii="Arial" w:hAnsi="Arial" w:cs="Arial"/>
          <w:sz w:val="24"/>
          <w:szCs w:val="24"/>
        </w:rPr>
        <w:t xml:space="preserve">A: </w:t>
      </w:r>
      <w:r w:rsidR="00EE7DF5">
        <w:rPr>
          <w:rFonts w:ascii="Arial" w:hAnsi="Arial" w:cs="Arial"/>
          <w:sz w:val="24"/>
          <w:szCs w:val="24"/>
        </w:rPr>
        <w:t xml:space="preserve">Issues with the form update as usually because </w:t>
      </w:r>
      <w:r w:rsidR="004C44E1">
        <w:rPr>
          <w:rFonts w:ascii="Arial" w:hAnsi="Arial" w:cs="Arial"/>
          <w:sz w:val="24"/>
          <w:szCs w:val="24"/>
        </w:rPr>
        <w:t xml:space="preserve">you’re not a local admin in windows or because </w:t>
      </w:r>
      <w:r w:rsidR="00EE7DF5">
        <w:rPr>
          <w:rFonts w:ascii="Arial" w:hAnsi="Arial" w:cs="Arial"/>
          <w:sz w:val="24"/>
          <w:szCs w:val="24"/>
        </w:rPr>
        <w:t>of internet security settings. See KB 1336. You can always download and install the manual update.</w:t>
      </w:r>
    </w:p>
    <w:p w14:paraId="6346196D" w14:textId="2CF144BF" w:rsidR="00EE7DF5" w:rsidRPr="004516D9" w:rsidRDefault="00EE7DF5" w:rsidP="00E67ABE">
      <w:pPr>
        <w:rPr>
          <w:rFonts w:ascii="Arial" w:hAnsi="Arial" w:cs="Arial"/>
          <w:i/>
          <w:iCs/>
          <w:sz w:val="24"/>
          <w:szCs w:val="24"/>
        </w:rPr>
      </w:pPr>
      <w:r w:rsidRPr="004516D9">
        <w:rPr>
          <w:rFonts w:ascii="Arial" w:hAnsi="Arial" w:cs="Arial"/>
          <w:i/>
          <w:iCs/>
          <w:sz w:val="24"/>
          <w:szCs w:val="24"/>
        </w:rPr>
        <w:t>Q: My 1099-NEC Amounts are too low, how come?</w:t>
      </w:r>
    </w:p>
    <w:p w14:paraId="3EE72CED" w14:textId="55744AE7" w:rsidR="00EE7DF5" w:rsidRDefault="00EE7DF5" w:rsidP="00E67ABE">
      <w:pPr>
        <w:rPr>
          <w:rFonts w:ascii="Arial" w:hAnsi="Arial" w:cs="Arial"/>
          <w:sz w:val="24"/>
          <w:szCs w:val="24"/>
        </w:rPr>
      </w:pPr>
      <w:r>
        <w:rPr>
          <w:rFonts w:ascii="Arial" w:hAnsi="Arial" w:cs="Arial"/>
          <w:sz w:val="24"/>
          <w:szCs w:val="24"/>
        </w:rPr>
        <w:t>A: Most likely one or more vendors were not tagged as a 1099 vendor when they were set up. You can run a report to audit (page 27).</w:t>
      </w:r>
    </w:p>
    <w:p w14:paraId="25B5E01E" w14:textId="3C98B3BA" w:rsidR="00EE7DF5" w:rsidRPr="004516D9" w:rsidRDefault="00EE7DF5" w:rsidP="00E67ABE">
      <w:pPr>
        <w:rPr>
          <w:rFonts w:ascii="Arial" w:hAnsi="Arial" w:cs="Arial"/>
          <w:i/>
          <w:iCs/>
          <w:sz w:val="24"/>
          <w:szCs w:val="24"/>
        </w:rPr>
      </w:pPr>
      <w:r w:rsidRPr="004516D9">
        <w:rPr>
          <w:rFonts w:ascii="Arial" w:hAnsi="Arial" w:cs="Arial"/>
          <w:i/>
          <w:iCs/>
          <w:sz w:val="24"/>
          <w:szCs w:val="24"/>
        </w:rPr>
        <w:t>Q: When I go to Correct Completed it doesn’t show a filing I did as having been completed. How do I fix that</w:t>
      </w:r>
      <w:r w:rsidR="004516D9" w:rsidRPr="004516D9">
        <w:rPr>
          <w:rFonts w:ascii="Arial" w:hAnsi="Arial" w:cs="Arial"/>
          <w:i/>
          <w:iCs/>
          <w:sz w:val="24"/>
          <w:szCs w:val="24"/>
        </w:rPr>
        <w:t>?</w:t>
      </w:r>
    </w:p>
    <w:p w14:paraId="56CD87C2" w14:textId="128575F9" w:rsidR="00EE7DF5" w:rsidRDefault="00EE7DF5" w:rsidP="00E67ABE">
      <w:pPr>
        <w:rPr>
          <w:rFonts w:ascii="Arial" w:hAnsi="Arial" w:cs="Arial"/>
          <w:sz w:val="24"/>
          <w:szCs w:val="24"/>
        </w:rPr>
      </w:pPr>
      <w:r>
        <w:rPr>
          <w:rFonts w:ascii="Arial" w:hAnsi="Arial" w:cs="Arial"/>
          <w:sz w:val="24"/>
          <w:szCs w:val="24"/>
        </w:rPr>
        <w:t xml:space="preserve">A: Unless it was a successful </w:t>
      </w:r>
      <w:proofErr w:type="spellStart"/>
      <w:r>
        <w:rPr>
          <w:rFonts w:ascii="Arial" w:hAnsi="Arial" w:cs="Arial"/>
          <w:sz w:val="24"/>
          <w:szCs w:val="24"/>
        </w:rPr>
        <w:t>e</w:t>
      </w:r>
      <w:r w:rsidR="0010592F">
        <w:rPr>
          <w:rFonts w:ascii="Arial" w:hAnsi="Arial" w:cs="Arial"/>
          <w:sz w:val="24"/>
          <w:szCs w:val="24"/>
        </w:rPr>
        <w:t>F</w:t>
      </w:r>
      <w:r>
        <w:rPr>
          <w:rFonts w:ascii="Arial" w:hAnsi="Arial" w:cs="Arial"/>
          <w:sz w:val="24"/>
          <w:szCs w:val="24"/>
        </w:rPr>
        <w:t>iling</w:t>
      </w:r>
      <w:proofErr w:type="spellEnd"/>
      <w:r>
        <w:rPr>
          <w:rFonts w:ascii="Arial" w:hAnsi="Arial" w:cs="Arial"/>
          <w:sz w:val="24"/>
          <w:szCs w:val="24"/>
        </w:rPr>
        <w:t xml:space="preserve"> you cannot recover a filing that </w:t>
      </w:r>
      <w:r w:rsidR="004516D9">
        <w:rPr>
          <w:rFonts w:ascii="Arial" w:hAnsi="Arial" w:cs="Arial"/>
          <w:sz w:val="24"/>
          <w:szCs w:val="24"/>
        </w:rPr>
        <w:t>did not</w:t>
      </w:r>
      <w:r>
        <w:rPr>
          <w:rFonts w:ascii="Arial" w:hAnsi="Arial" w:cs="Arial"/>
          <w:sz w:val="24"/>
          <w:szCs w:val="24"/>
        </w:rPr>
        <w:t xml:space="preserve"> get saved. If you successfully </w:t>
      </w:r>
      <w:proofErr w:type="spellStart"/>
      <w:r>
        <w:rPr>
          <w:rFonts w:ascii="Arial" w:hAnsi="Arial" w:cs="Arial"/>
          <w:sz w:val="24"/>
          <w:szCs w:val="24"/>
        </w:rPr>
        <w:t>e</w:t>
      </w:r>
      <w:r w:rsidR="0010592F">
        <w:rPr>
          <w:rFonts w:ascii="Arial" w:hAnsi="Arial" w:cs="Arial"/>
          <w:sz w:val="24"/>
          <w:szCs w:val="24"/>
        </w:rPr>
        <w:t>F</w:t>
      </w:r>
      <w:bookmarkStart w:id="89" w:name="_GoBack"/>
      <w:bookmarkEnd w:id="89"/>
      <w:r>
        <w:rPr>
          <w:rFonts w:ascii="Arial" w:hAnsi="Arial" w:cs="Arial"/>
          <w:sz w:val="24"/>
          <w:szCs w:val="24"/>
        </w:rPr>
        <w:t>iled</w:t>
      </w:r>
      <w:proofErr w:type="spellEnd"/>
      <w:r>
        <w:rPr>
          <w:rFonts w:ascii="Arial" w:hAnsi="Arial" w:cs="Arial"/>
          <w:sz w:val="24"/>
          <w:szCs w:val="24"/>
        </w:rPr>
        <w:t xml:space="preserve"> you can give </w:t>
      </w:r>
      <w:proofErr w:type="spellStart"/>
      <w:r>
        <w:rPr>
          <w:rFonts w:ascii="Arial" w:hAnsi="Arial" w:cs="Arial"/>
          <w:sz w:val="24"/>
          <w:szCs w:val="24"/>
        </w:rPr>
        <w:t>Aatrix</w:t>
      </w:r>
      <w:proofErr w:type="spellEnd"/>
      <w:r>
        <w:rPr>
          <w:rFonts w:ascii="Arial" w:hAnsi="Arial" w:cs="Arial"/>
          <w:sz w:val="24"/>
          <w:szCs w:val="24"/>
        </w:rPr>
        <w:t xml:space="preserve"> a call at 701-746-6814 to see if they can assist.</w:t>
      </w:r>
    </w:p>
    <w:p w14:paraId="3C919B16" w14:textId="2FC43CB6" w:rsidR="00EE7DF5" w:rsidRPr="007E6013" w:rsidRDefault="00EE7DF5" w:rsidP="00E67ABE">
      <w:pPr>
        <w:rPr>
          <w:rFonts w:ascii="Arial" w:hAnsi="Arial" w:cs="Arial"/>
          <w:sz w:val="24"/>
          <w:szCs w:val="24"/>
        </w:rPr>
      </w:pPr>
    </w:p>
    <w:p w14:paraId="74F6E9F4" w14:textId="77777777" w:rsidR="007E6013" w:rsidRPr="007E6013" w:rsidRDefault="007E6013" w:rsidP="00E67ABE">
      <w:pPr>
        <w:rPr>
          <w:rFonts w:ascii="Arial" w:hAnsi="Arial" w:cs="Arial"/>
          <w:sz w:val="24"/>
          <w:szCs w:val="24"/>
        </w:rPr>
      </w:pPr>
    </w:p>
    <w:p w14:paraId="218B863F" w14:textId="77777777" w:rsidR="00AD4139" w:rsidRPr="007E6013" w:rsidRDefault="00AD4139" w:rsidP="00E67ABE">
      <w:pPr>
        <w:rPr>
          <w:rFonts w:ascii="Arial" w:hAnsi="Arial" w:cs="Arial"/>
          <w:sz w:val="24"/>
          <w:szCs w:val="24"/>
        </w:rPr>
      </w:pPr>
    </w:p>
    <w:p w14:paraId="1557AF4B" w14:textId="77777777" w:rsidR="00AD4139" w:rsidRPr="007E6013" w:rsidRDefault="00AD4139" w:rsidP="00E67ABE">
      <w:pPr>
        <w:rPr>
          <w:rFonts w:ascii="Arial" w:hAnsi="Arial" w:cs="Arial"/>
          <w:sz w:val="24"/>
          <w:szCs w:val="24"/>
        </w:rPr>
      </w:pPr>
    </w:p>
    <w:sectPr w:rsidR="00AD4139" w:rsidRPr="007E6013" w:rsidSect="00516051">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10DF7" w14:textId="77777777" w:rsidR="002B5723" w:rsidRDefault="002B5723" w:rsidP="007E6013">
      <w:pPr>
        <w:spacing w:after="0" w:line="240" w:lineRule="auto"/>
      </w:pPr>
      <w:r>
        <w:separator/>
      </w:r>
    </w:p>
  </w:endnote>
  <w:endnote w:type="continuationSeparator" w:id="0">
    <w:p w14:paraId="5E72C5EB" w14:textId="77777777" w:rsidR="002B5723" w:rsidRDefault="002B5723" w:rsidP="007E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044316"/>
      <w:docPartObj>
        <w:docPartGallery w:val="Page Numbers (Bottom of Page)"/>
        <w:docPartUnique/>
      </w:docPartObj>
    </w:sdtPr>
    <w:sdtEndPr>
      <w:rPr>
        <w:noProof/>
      </w:rPr>
    </w:sdtEndPr>
    <w:sdtContent>
      <w:p w14:paraId="51CCC12E" w14:textId="4421321E" w:rsidR="00B879D7" w:rsidRDefault="00B879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0889" w14:textId="3BF4B979" w:rsidR="00B879D7" w:rsidRPr="007E6013" w:rsidRDefault="00B879D7" w:rsidP="007E6013">
    <w:pPr>
      <w:pStyle w:val="Footer"/>
      <w:tabs>
        <w:tab w:val="clear" w:pos="4680"/>
        <w:tab w:val="clear" w:pos="9360"/>
        <w:tab w:val="left" w:pos="1200"/>
      </w:tabs>
      <w:rPr>
        <w:color w:val="D9D9D9" w:themeColor="background1" w:themeShade="D9"/>
      </w:rPr>
    </w:pPr>
    <w:r w:rsidRPr="007E6013">
      <w:rPr>
        <w:color w:val="D9D9D9" w:themeColor="background1" w:themeShade="D9"/>
      </w:rPr>
      <w:t>2020 1099 NEC Guide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B4130" w14:textId="77777777" w:rsidR="002B5723" w:rsidRDefault="002B5723" w:rsidP="007E6013">
      <w:pPr>
        <w:spacing w:after="0" w:line="240" w:lineRule="auto"/>
      </w:pPr>
      <w:r>
        <w:separator/>
      </w:r>
    </w:p>
  </w:footnote>
  <w:footnote w:type="continuationSeparator" w:id="0">
    <w:p w14:paraId="594CB140" w14:textId="77777777" w:rsidR="002B5723" w:rsidRDefault="002B5723" w:rsidP="007E6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F758D"/>
    <w:multiLevelType w:val="hybridMultilevel"/>
    <w:tmpl w:val="F7809554"/>
    <w:lvl w:ilvl="0" w:tplc="B102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55F5B"/>
    <w:multiLevelType w:val="hybridMultilevel"/>
    <w:tmpl w:val="665EAEE0"/>
    <w:lvl w:ilvl="0" w:tplc="384E67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7A0A"/>
    <w:multiLevelType w:val="hybridMultilevel"/>
    <w:tmpl w:val="68D64A0E"/>
    <w:lvl w:ilvl="0" w:tplc="0DE2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777028"/>
    <w:multiLevelType w:val="hybridMultilevel"/>
    <w:tmpl w:val="129C60AA"/>
    <w:lvl w:ilvl="0" w:tplc="8ECCA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D1345D"/>
    <w:multiLevelType w:val="hybridMultilevel"/>
    <w:tmpl w:val="FFF041E2"/>
    <w:lvl w:ilvl="0" w:tplc="150CEA02">
      <w:start w:val="20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36"/>
    <w:rsid w:val="0001626C"/>
    <w:rsid w:val="00046DB7"/>
    <w:rsid w:val="000B173C"/>
    <w:rsid w:val="000C2FF6"/>
    <w:rsid w:val="000C5CB6"/>
    <w:rsid w:val="000D72A1"/>
    <w:rsid w:val="000E3A05"/>
    <w:rsid w:val="0010592F"/>
    <w:rsid w:val="00146B26"/>
    <w:rsid w:val="00164686"/>
    <w:rsid w:val="001677F7"/>
    <w:rsid w:val="001B1DEE"/>
    <w:rsid w:val="001C4366"/>
    <w:rsid w:val="001D729F"/>
    <w:rsid w:val="001F20D9"/>
    <w:rsid w:val="00232DE4"/>
    <w:rsid w:val="002541E6"/>
    <w:rsid w:val="002A1F6E"/>
    <w:rsid w:val="002B5723"/>
    <w:rsid w:val="00347F06"/>
    <w:rsid w:val="003A2EF8"/>
    <w:rsid w:val="003D6574"/>
    <w:rsid w:val="003F0968"/>
    <w:rsid w:val="004516D9"/>
    <w:rsid w:val="004C44E1"/>
    <w:rsid w:val="004F762F"/>
    <w:rsid w:val="00503B2D"/>
    <w:rsid w:val="00516051"/>
    <w:rsid w:val="00544514"/>
    <w:rsid w:val="0055436B"/>
    <w:rsid w:val="00564032"/>
    <w:rsid w:val="00571199"/>
    <w:rsid w:val="005755D8"/>
    <w:rsid w:val="005967F8"/>
    <w:rsid w:val="005E133D"/>
    <w:rsid w:val="005F51DF"/>
    <w:rsid w:val="006113FA"/>
    <w:rsid w:val="006164C0"/>
    <w:rsid w:val="0064797B"/>
    <w:rsid w:val="0067327E"/>
    <w:rsid w:val="00692968"/>
    <w:rsid w:val="006A6B41"/>
    <w:rsid w:val="00703C6B"/>
    <w:rsid w:val="00724BAE"/>
    <w:rsid w:val="007277B9"/>
    <w:rsid w:val="00741D05"/>
    <w:rsid w:val="007672D3"/>
    <w:rsid w:val="00776AEE"/>
    <w:rsid w:val="007B0F6F"/>
    <w:rsid w:val="007C377B"/>
    <w:rsid w:val="007E6013"/>
    <w:rsid w:val="008231FA"/>
    <w:rsid w:val="00843B0E"/>
    <w:rsid w:val="00846F37"/>
    <w:rsid w:val="00871188"/>
    <w:rsid w:val="00886B1C"/>
    <w:rsid w:val="00887BD4"/>
    <w:rsid w:val="008F1476"/>
    <w:rsid w:val="00926F40"/>
    <w:rsid w:val="00953D1C"/>
    <w:rsid w:val="00957EFF"/>
    <w:rsid w:val="00962275"/>
    <w:rsid w:val="0097711F"/>
    <w:rsid w:val="009779E4"/>
    <w:rsid w:val="00995BFA"/>
    <w:rsid w:val="009A4622"/>
    <w:rsid w:val="009A5B94"/>
    <w:rsid w:val="009C1141"/>
    <w:rsid w:val="009C61A5"/>
    <w:rsid w:val="009F2C2A"/>
    <w:rsid w:val="00A21118"/>
    <w:rsid w:val="00A5622A"/>
    <w:rsid w:val="00A5668F"/>
    <w:rsid w:val="00A659ED"/>
    <w:rsid w:val="00A938C1"/>
    <w:rsid w:val="00AB05D9"/>
    <w:rsid w:val="00AD4139"/>
    <w:rsid w:val="00B25F4E"/>
    <w:rsid w:val="00B4548D"/>
    <w:rsid w:val="00B7296B"/>
    <w:rsid w:val="00B879D7"/>
    <w:rsid w:val="00BC115A"/>
    <w:rsid w:val="00BC2A91"/>
    <w:rsid w:val="00BC44F9"/>
    <w:rsid w:val="00BD685F"/>
    <w:rsid w:val="00BE368B"/>
    <w:rsid w:val="00C3132F"/>
    <w:rsid w:val="00C41549"/>
    <w:rsid w:val="00CA12CB"/>
    <w:rsid w:val="00CF4F79"/>
    <w:rsid w:val="00D029FA"/>
    <w:rsid w:val="00D2393E"/>
    <w:rsid w:val="00D47DC7"/>
    <w:rsid w:val="00DB76B4"/>
    <w:rsid w:val="00DD11C3"/>
    <w:rsid w:val="00DE105D"/>
    <w:rsid w:val="00E440C6"/>
    <w:rsid w:val="00E63124"/>
    <w:rsid w:val="00E67ABE"/>
    <w:rsid w:val="00E7705B"/>
    <w:rsid w:val="00E80A5D"/>
    <w:rsid w:val="00E8475E"/>
    <w:rsid w:val="00EA50F3"/>
    <w:rsid w:val="00EB4C48"/>
    <w:rsid w:val="00EC3A7D"/>
    <w:rsid w:val="00EE7DF5"/>
    <w:rsid w:val="00EF1B36"/>
    <w:rsid w:val="00F53C74"/>
    <w:rsid w:val="00F75523"/>
    <w:rsid w:val="00F941DA"/>
    <w:rsid w:val="00F9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C8B600"/>
  <w15:chartTrackingRefBased/>
  <w15:docId w15:val="{126D8953-B982-4637-A43F-FA47AF91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96B"/>
  </w:style>
  <w:style w:type="paragraph" w:styleId="Heading1">
    <w:name w:val="heading 1"/>
    <w:basedOn w:val="Normal"/>
    <w:next w:val="Normal"/>
    <w:link w:val="Heading1Char"/>
    <w:qFormat/>
    <w:rsid w:val="00B7296B"/>
    <w:pPr>
      <w:keepNext/>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
    <w:unhideWhenUsed/>
    <w:qFormat/>
    <w:rsid w:val="00B7296B"/>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A91"/>
    <w:pPr>
      <w:ind w:left="720"/>
      <w:contextualSpacing/>
    </w:pPr>
  </w:style>
  <w:style w:type="character" w:styleId="Hyperlink">
    <w:name w:val="Hyperlink"/>
    <w:basedOn w:val="DefaultParagraphFont"/>
    <w:uiPriority w:val="99"/>
    <w:unhideWhenUsed/>
    <w:rsid w:val="00516051"/>
    <w:rPr>
      <w:color w:val="0563C1" w:themeColor="hyperlink"/>
      <w:u w:val="single"/>
    </w:rPr>
  </w:style>
  <w:style w:type="character" w:styleId="UnresolvedMention">
    <w:name w:val="Unresolved Mention"/>
    <w:basedOn w:val="DefaultParagraphFont"/>
    <w:uiPriority w:val="99"/>
    <w:semiHidden/>
    <w:unhideWhenUsed/>
    <w:rsid w:val="00516051"/>
    <w:rPr>
      <w:color w:val="605E5C"/>
      <w:shd w:val="clear" w:color="auto" w:fill="E1DFDD"/>
    </w:rPr>
  </w:style>
  <w:style w:type="character" w:customStyle="1" w:styleId="Heading1Char">
    <w:name w:val="Heading 1 Char"/>
    <w:basedOn w:val="DefaultParagraphFont"/>
    <w:link w:val="Heading1"/>
    <w:rsid w:val="00B7296B"/>
    <w:rPr>
      <w:rFonts w:ascii="Arial" w:eastAsia="Times New Roman" w:hAnsi="Arial" w:cs="Arial"/>
      <w:b/>
      <w:bCs/>
      <w:caps/>
      <w:kern w:val="32"/>
      <w:sz w:val="32"/>
      <w:szCs w:val="32"/>
    </w:rPr>
  </w:style>
  <w:style w:type="paragraph" w:styleId="NoSpacing">
    <w:name w:val="No Spacing"/>
    <w:basedOn w:val="Normal"/>
    <w:uiPriority w:val="1"/>
    <w:qFormat/>
    <w:rsid w:val="00E770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7705B"/>
    <w:rPr>
      <w:color w:val="954F72" w:themeColor="followedHyperlink"/>
      <w:u w:val="single"/>
    </w:rPr>
  </w:style>
  <w:style w:type="paragraph" w:styleId="Header">
    <w:name w:val="header"/>
    <w:basedOn w:val="Normal"/>
    <w:link w:val="HeaderChar"/>
    <w:uiPriority w:val="99"/>
    <w:unhideWhenUsed/>
    <w:rsid w:val="007E6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3"/>
  </w:style>
  <w:style w:type="paragraph" w:styleId="Footer">
    <w:name w:val="footer"/>
    <w:basedOn w:val="Normal"/>
    <w:link w:val="FooterChar"/>
    <w:uiPriority w:val="99"/>
    <w:unhideWhenUsed/>
    <w:rsid w:val="007E6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3"/>
  </w:style>
  <w:style w:type="character" w:customStyle="1" w:styleId="Heading2Char">
    <w:name w:val="Heading 2 Char"/>
    <w:basedOn w:val="DefaultParagraphFont"/>
    <w:link w:val="Heading2"/>
    <w:uiPriority w:val="9"/>
    <w:rsid w:val="00B7296B"/>
    <w:rPr>
      <w:rFonts w:ascii="Arial" w:eastAsiaTheme="majorEastAsia" w:hAnsi="Arial" w:cs="Arial"/>
      <w:b/>
      <w:bCs/>
      <w:sz w:val="28"/>
      <w:szCs w:val="28"/>
    </w:rPr>
  </w:style>
  <w:style w:type="paragraph" w:styleId="TOCHeading">
    <w:name w:val="TOC Heading"/>
    <w:basedOn w:val="Heading1"/>
    <w:next w:val="Normal"/>
    <w:uiPriority w:val="39"/>
    <w:unhideWhenUsed/>
    <w:qFormat/>
    <w:rsid w:val="009779E4"/>
    <w:pPr>
      <w:keepLines/>
      <w:spacing w:after="0" w:line="259" w:lineRule="auto"/>
      <w:outlineLvl w:val="9"/>
    </w:pPr>
    <w:rPr>
      <w:rFonts w:asciiTheme="majorHAnsi" w:eastAsiaTheme="majorEastAsia" w:hAnsiTheme="majorHAnsi" w:cstheme="majorBidi"/>
      <w:b w:val="0"/>
      <w:bCs w:val="0"/>
      <w:caps w:val="0"/>
      <w:color w:val="2F5496" w:themeColor="accent1" w:themeShade="BF"/>
      <w:kern w:val="0"/>
    </w:rPr>
  </w:style>
  <w:style w:type="paragraph" w:styleId="TOC1">
    <w:name w:val="toc 1"/>
    <w:basedOn w:val="Normal"/>
    <w:next w:val="Normal"/>
    <w:autoRedefine/>
    <w:uiPriority w:val="39"/>
    <w:unhideWhenUsed/>
    <w:rsid w:val="009779E4"/>
    <w:pPr>
      <w:spacing w:after="100"/>
    </w:pPr>
  </w:style>
  <w:style w:type="paragraph" w:styleId="TOC2">
    <w:name w:val="toc 2"/>
    <w:basedOn w:val="Normal"/>
    <w:next w:val="Normal"/>
    <w:autoRedefine/>
    <w:uiPriority w:val="39"/>
    <w:unhideWhenUsed/>
    <w:rsid w:val="009779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mailto:helpme@aatrix.com"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file:///C:\Users\Benjamin.Padolsky\AppData\Local\Microsoft\Windows\AppData\Local\Microsoft\Windows\INetCache\Content.Outlook\AppData\Local\Microsoft\Windows\INetCache\Aatrix\2017%20Aatrix\AppData\Local\Temp\SNAGHTML29674340.PNG"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kb.abila.com/article/problems-and-solutions-updating-aatrix-forms"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file:///C:\Users\Benjamin.Padolsky\AppData\Local\Microsoft\Windows\AppData\Local\Microsoft\Windows\INetCache\Content.Outlook\AppData\Local\Microsoft\Windows\INetCache\Aatrix\gim\AppData\Local\Temp\SNAGHTML391581a9.PNG"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file.aatrix.com/" TargetMode="External"/><Relationship Id="rId43" Type="http://schemas.openxmlformats.org/officeDocument/2006/relationships/image" Target="media/image29.png"/><Relationship Id="rId48" Type="http://schemas.openxmlformats.org/officeDocument/2006/relationships/hyperlink" Target="https://www.mipchecks.com/estore/TAX-FORMS/1099s-and-1096s/cat1820040_ctgy.c?networkId=Abila" TargetMode="Externa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F73B208A4EC4D85B757ED43C35ABC" ma:contentTypeVersion="12" ma:contentTypeDescription="Create a new document." ma:contentTypeScope="" ma:versionID="f8b7f7dfb8570b30152baa67aabb0b0c">
  <xsd:schema xmlns:xsd="http://www.w3.org/2001/XMLSchema" xmlns:xs="http://www.w3.org/2001/XMLSchema" xmlns:p="http://schemas.microsoft.com/office/2006/metadata/properties" xmlns:ns3="88405b78-e012-461a-91ff-04742341feb0" xmlns:ns4="55d5e78e-2107-447d-a490-d33dcbf50d36" targetNamespace="http://schemas.microsoft.com/office/2006/metadata/properties" ma:root="true" ma:fieldsID="78f26a02256ac887d0a191f813dc9ab6" ns3:_="" ns4:_="">
    <xsd:import namespace="88405b78-e012-461a-91ff-04742341feb0"/>
    <xsd:import namespace="55d5e78e-2107-447d-a490-d33dcbf50d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05b78-e012-461a-91ff-04742341fe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5e78e-2107-447d-a490-d33dcbf50d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7443D-6C36-4EAA-BA0D-0088E7E68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05b78-e012-461a-91ff-04742341feb0"/>
    <ds:schemaRef ds:uri="55d5e78e-2107-447d-a490-d33dcbf50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BB6A57-765B-4079-9EE0-29A23DAE97A1}">
  <ds:schemaRefs>
    <ds:schemaRef ds:uri="http://schemas.microsoft.com/sharepoint/v3/contenttype/forms"/>
  </ds:schemaRefs>
</ds:datastoreItem>
</file>

<file path=customXml/itemProps3.xml><?xml version="1.0" encoding="utf-8"?>
<ds:datastoreItem xmlns:ds="http://schemas.openxmlformats.org/officeDocument/2006/customXml" ds:itemID="{1716D45B-4834-4D63-8657-B539460B2666}">
  <ds:schemaRefs>
    <ds:schemaRef ds:uri="http://schemas.microsoft.com/office/infopath/2007/PartnerControls"/>
    <ds:schemaRef ds:uri="http://purl.org/dc/terms/"/>
    <ds:schemaRef ds:uri="http://purl.org/dc/dcmitype/"/>
    <ds:schemaRef ds:uri="http://schemas.microsoft.com/office/2006/metadata/properties"/>
    <ds:schemaRef ds:uri="http://schemas.microsoft.com/office/2006/documentManagement/types"/>
    <ds:schemaRef ds:uri="55d5e78e-2107-447d-a490-d33dcbf50d36"/>
    <ds:schemaRef ds:uri="http://purl.org/dc/elements/1.1/"/>
    <ds:schemaRef ds:uri="88405b78-e012-461a-91ff-04742341feb0"/>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D067F7E-96F9-46B6-BC96-CB73F0BA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5909</Words>
  <Characters>33686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Benjamin Padolsky</cp:lastModifiedBy>
  <cp:revision>2</cp:revision>
  <dcterms:created xsi:type="dcterms:W3CDTF">2020-11-09T00:06:00Z</dcterms:created>
  <dcterms:modified xsi:type="dcterms:W3CDTF">2020-11-09T00:06:00Z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0x01010084EF73B208A4EC4D85B757ED43C35ABC</vt:lpwstr>
  </property>
</Properties>
</file>